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EE" w:rsidRPr="000C1B1F" w:rsidRDefault="007637EE" w:rsidP="000C1B1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INFLUENCE OF MMP 20 GENE POLYMORPHISM IN THE </w:t>
      </w:r>
      <w:r w:rsidRPr="000C1B1F">
        <w:rPr>
          <w:rFonts w:ascii="Times New Roman" w:hAnsi="Times New Roman" w:cs="Times New Roman"/>
          <w:b/>
          <w:sz w:val="24"/>
          <w:szCs w:val="24"/>
          <w:lang w:val="en-US"/>
        </w:rPr>
        <w:t>DEVELOPMENT</w:t>
      </w:r>
      <w:r w:rsidRPr="000C1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OF EROSION OF TEETH IN YOUNG PEOPLE.</w:t>
      </w:r>
    </w:p>
    <w:p w:rsidR="007637EE" w:rsidRPr="000C1B1F" w:rsidRDefault="007637EE" w:rsidP="000C1B1F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C1B1F">
        <w:rPr>
          <w:rFonts w:ascii="Times New Roman" w:hAnsi="Times New Roman" w:cs="Times New Roman"/>
          <w:b/>
          <w:sz w:val="24"/>
          <w:szCs w:val="24"/>
          <w:lang w:val="en-US"/>
        </w:rPr>
        <w:t>Authors:</w:t>
      </w:r>
      <w:r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en-US"/>
        </w:rPr>
        <w:t>Turianska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en-US"/>
        </w:rPr>
        <w:t>Biloklytska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G.</w:t>
      </w:r>
    </w:p>
    <w:p w:rsidR="007637EE" w:rsidRPr="000C1B1F" w:rsidRDefault="007637EE" w:rsidP="000C1B1F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C1B1F">
        <w:rPr>
          <w:rFonts w:ascii="Times New Roman" w:hAnsi="Times New Roman" w:cs="Times New Roman"/>
          <w:b/>
          <w:sz w:val="24"/>
          <w:szCs w:val="24"/>
          <w:lang w:val="en-US"/>
        </w:rPr>
        <w:t>Affiliation:</w:t>
      </w:r>
      <w:r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en-US"/>
        </w:rPr>
        <w:t>Shupyk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National Medical Academy of Postgraduate Education, Institute of Dentistry, Department of Therapeutic Dentistry, Kyiv, Ukraine.</w:t>
      </w:r>
    </w:p>
    <w:p w:rsidR="007637EE" w:rsidRPr="000C1B1F" w:rsidRDefault="007637EE" w:rsidP="000C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B1F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146F96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peculi</w:t>
      </w:r>
      <w:r w:rsidR="00210F8A">
        <w:rPr>
          <w:rFonts w:ascii="Times New Roman" w:hAnsi="Times New Roman" w:cs="Times New Roman"/>
          <w:sz w:val="24"/>
          <w:szCs w:val="24"/>
          <w:lang w:val="uk-UA"/>
        </w:rPr>
        <w:t>arity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dental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status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youth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high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prevalence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caries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teeth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diseases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periodontal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tissues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According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="00210F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10F8A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role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genetic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factors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formation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physicochemical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morphological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properties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enamel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tooth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known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makes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it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possible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consider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A63" w:rsidRPr="000C1B1F">
        <w:rPr>
          <w:rFonts w:ascii="Times New Roman" w:hAnsi="Times New Roman" w:cs="Times New Roman"/>
          <w:sz w:val="24"/>
          <w:szCs w:val="24"/>
          <w:lang w:val="en-US"/>
        </w:rPr>
        <w:t>that the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role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heredity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caries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teeth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A63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essential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Gorbunova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</w:t>
      </w:r>
      <w:r w:rsidR="00345A63" w:rsidRPr="000C1B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>L</w:t>
      </w:r>
      <w:r w:rsidR="00345A63" w:rsidRPr="000C1B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2016).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Among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nformative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genetic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markers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number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polymorphisms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652" w:rsidRPr="000C1B1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gene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MMP-20,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enc</w:t>
      </w:r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>odes</w:t>
      </w:r>
      <w:proofErr w:type="spellEnd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>formation</w:t>
      </w:r>
      <w:proofErr w:type="spellEnd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="00345A6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enzyme-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calcium-dependent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proteinase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which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affects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formation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organic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matrix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enamel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5A63" w:rsidRPr="000C1B1F" w:rsidRDefault="00345A63" w:rsidP="000C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B1F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="00DB34A1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="002A6679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result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dental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B1F">
        <w:rPr>
          <w:rFonts w:ascii="Times New Roman" w:hAnsi="Times New Roman" w:cs="Times New Roman"/>
          <w:sz w:val="24"/>
          <w:szCs w:val="24"/>
          <w:lang w:val="en-US"/>
        </w:rPr>
        <w:t>survey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60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students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aged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17-20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year</w:t>
      </w:r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are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divided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into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groups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: I (n=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20) -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caries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652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periodontal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tissues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disease</w:t>
      </w:r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; II (n=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21) -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652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periodontal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tissues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diseases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; III (n = 19) -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EE765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652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of intact </w:t>
      </w:r>
      <w:proofErr w:type="spellStart"/>
      <w:r w:rsidR="00EE7652" w:rsidRPr="000C1B1F">
        <w:rPr>
          <w:rFonts w:ascii="Times New Roman" w:hAnsi="Times New Roman" w:cs="Times New Roman"/>
          <w:sz w:val="24"/>
          <w:szCs w:val="24"/>
          <w:lang w:val="en-US"/>
        </w:rPr>
        <w:t>periodontium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conduct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molecular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genetic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study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determining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presence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MMP-20 </w:t>
      </w:r>
      <w:proofErr w:type="spellStart"/>
      <w:r w:rsidR="008A14E0" w:rsidRPr="000C1B1F">
        <w:rPr>
          <w:rFonts w:ascii="Times New Roman" w:hAnsi="Times New Roman" w:cs="Times New Roman"/>
          <w:sz w:val="24"/>
          <w:szCs w:val="24"/>
          <w:lang w:val="uk-UA"/>
        </w:rPr>
        <w:t>gene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epithelium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inner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cheeks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14E0" w:rsidRPr="000C1B1F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taken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all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subjects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14E0" w:rsidRPr="000C1B1F" w:rsidRDefault="00345A63" w:rsidP="000C1B1F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Statistical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="008A14E0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conducted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using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Microsoft Office Excel </w:t>
      </w:r>
      <w:proofErr w:type="spellStart"/>
      <w:r w:rsidRPr="000C1B1F">
        <w:rPr>
          <w:rFonts w:ascii="Times New Roman" w:hAnsi="Times New Roman" w:cs="Times New Roman"/>
          <w:sz w:val="24"/>
          <w:szCs w:val="24"/>
          <w:lang w:val="uk-UA"/>
        </w:rPr>
        <w:t>applications</w:t>
      </w:r>
      <w:proofErr w:type="spellEnd"/>
      <w:r w:rsidRPr="000C1B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6FFA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</w:t>
      </w:r>
    </w:p>
    <w:p w:rsidR="00470222" w:rsidRPr="000C1B1F" w:rsidRDefault="000C1B1F" w:rsidP="000C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A5B">
        <w:rPr>
          <w:rFonts w:ascii="Times New Roman" w:hAnsi="Times New Roman"/>
          <w:b/>
          <w:sz w:val="24"/>
          <w:szCs w:val="24"/>
          <w:lang w:val="en-US"/>
        </w:rPr>
        <w:t>Results</w:t>
      </w:r>
      <w:r w:rsidR="002432F6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="00562A1E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When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conducting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comparative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obtained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material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significant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differences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(p &lt;0.05)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were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observed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MMP20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gene</w:t>
      </w:r>
      <w:proofErr w:type="spellEnd"/>
      <w:r w:rsidR="0064277D" w:rsidRPr="000C1B1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F4E49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Comparison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data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groups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III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revealed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differences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especially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genotype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TT (χ2 = 3,12, p = 0.077, OR = 0.25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95CI%: 0.07-0.94).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presence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allele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C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homozygous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state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leads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 3-fold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increase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risk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teeth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on the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intact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periodontium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(χ2 = 4.55, p = 0.033, OR = 3.43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95CI%: 1.21-9.69).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comparative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groups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III,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protective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genotype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AA (χ2 = 6,12, p = 0,013, OR = 0,07</w:t>
      </w:r>
      <w:r w:rsidR="00D2068F" w:rsidRPr="000C1B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95CI%: 0,01-0,61)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negative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allele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C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risk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intact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periodontium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increased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proofErr w:type="spellStart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>times</w:t>
      </w:r>
      <w:proofErr w:type="spellEnd"/>
      <w:r w:rsidR="00D2068F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(χ2 = 5.16, p = 0.023, OR = 3.21 95CI%: 1.27-8.10).</w:t>
      </w:r>
      <w:r w:rsidR="00132459" w:rsidRPr="000C1B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Statistical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differences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polymorphism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T/C </w:t>
      </w:r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MMP20 </w:t>
      </w:r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gene </w:t>
      </w:r>
      <w:bookmarkEnd w:id="0"/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rs1784423</w:t>
      </w:r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between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groups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II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III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were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not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detected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(p&gt;0.05).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polymorphism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A/C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MMP20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gene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rs2245803</w:t>
      </w:r>
      <w:r w:rsidR="00470222" w:rsidRPr="000C1B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revealed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significant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differences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between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groups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II</w:t>
      </w:r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sz w:val="24"/>
          <w:szCs w:val="24"/>
          <w:lang w:val="uk-UA"/>
        </w:rPr>
        <w:t>T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he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protective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effect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AA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genotype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MMP20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gene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21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(rs2245803) </w:t>
      </w:r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erosion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proofErr w:type="spellStart"/>
      <w:r w:rsidR="000B0213" w:rsidRPr="000C1B1F">
        <w:rPr>
          <w:rFonts w:ascii="Times New Roman" w:hAnsi="Times New Roman" w:cs="Times New Roman"/>
          <w:sz w:val="24"/>
          <w:szCs w:val="24"/>
          <w:lang w:val="uk-UA"/>
        </w:rPr>
        <w:t>background</w:t>
      </w:r>
      <w:proofErr w:type="spellEnd"/>
      <w:r w:rsidR="000B0213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periodontal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tissue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>diseases</w:t>
      </w:r>
      <w:proofErr w:type="spellEnd"/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="000B0213" w:rsidRPr="000C1B1F">
        <w:rPr>
          <w:rFonts w:ascii="Times New Roman" w:hAnsi="Times New Roman" w:cs="Times New Roman"/>
          <w:sz w:val="24"/>
          <w:szCs w:val="24"/>
          <w:lang w:val="uk-UA"/>
        </w:rPr>
        <w:t>established</w:t>
      </w:r>
      <w:proofErr w:type="spellEnd"/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(χ2 = 4.88, p = 0.027, OR = 0.13</w:t>
      </w:r>
      <w:r w:rsidR="000B0213" w:rsidRPr="000C1B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0222" w:rsidRPr="000C1B1F">
        <w:rPr>
          <w:rFonts w:ascii="Times New Roman" w:hAnsi="Times New Roman" w:cs="Times New Roman"/>
          <w:sz w:val="24"/>
          <w:szCs w:val="24"/>
          <w:lang w:val="uk-UA"/>
        </w:rPr>
        <w:t xml:space="preserve"> 95CI%: 0.02-0.71).</w:t>
      </w:r>
    </w:p>
    <w:p w:rsidR="00BD2FBC" w:rsidRPr="000C1B1F" w:rsidRDefault="000C1B1F" w:rsidP="000C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A5B">
        <w:rPr>
          <w:rFonts w:ascii="Times New Roman" w:hAnsi="Times New Roman"/>
          <w:b/>
          <w:sz w:val="24"/>
          <w:szCs w:val="24"/>
          <w:lang w:val="en-US"/>
        </w:rPr>
        <w:t>Сonclusion</w:t>
      </w:r>
      <w:r w:rsidR="002432F6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="0042429D" w:rsidRPr="000C1B1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presence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in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buccal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epithelium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AA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genotype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MMP20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gene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prevents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development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teeth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erosion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and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presence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TT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genotype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MMP20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gene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indicates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possibility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predicting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emergence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erosions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in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young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people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and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formation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a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risk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group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on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development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this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pathology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0B0213" w:rsidRPr="000C1B1F">
        <w:rPr>
          <w:rFonts w:ascii="Times New Roman" w:hAnsi="Times New Roman" w:cs="Times New Roman"/>
          <w:iCs/>
          <w:sz w:val="24"/>
          <w:szCs w:val="24"/>
          <w:lang w:val="en-US"/>
        </w:rPr>
        <w:t>hard</w:t>
      </w:r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tissues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of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the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tooth</w:t>
      </w:r>
      <w:proofErr w:type="spellEnd"/>
      <w:r w:rsidR="000B0213" w:rsidRPr="000C1B1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BD2FBC" w:rsidRPr="000C1B1F" w:rsidRDefault="00BD2FBC" w:rsidP="000C1B1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2560A4" w:rsidRPr="000C1B1F" w:rsidRDefault="002560A4" w:rsidP="000C1B1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560A4" w:rsidRPr="000C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860"/>
    <w:multiLevelType w:val="hybridMultilevel"/>
    <w:tmpl w:val="898C393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477"/>
    <w:multiLevelType w:val="hybridMultilevel"/>
    <w:tmpl w:val="E7B48338"/>
    <w:lvl w:ilvl="0" w:tplc="4132A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41"/>
    <w:rsid w:val="0003563C"/>
    <w:rsid w:val="0004179A"/>
    <w:rsid w:val="00047761"/>
    <w:rsid w:val="000B0213"/>
    <w:rsid w:val="000C1B1F"/>
    <w:rsid w:val="00117CE2"/>
    <w:rsid w:val="001258A3"/>
    <w:rsid w:val="00132459"/>
    <w:rsid w:val="00146F96"/>
    <w:rsid w:val="00156692"/>
    <w:rsid w:val="00163A0A"/>
    <w:rsid w:val="001C3343"/>
    <w:rsid w:val="001D69A5"/>
    <w:rsid w:val="001F5863"/>
    <w:rsid w:val="00210F8A"/>
    <w:rsid w:val="002277A2"/>
    <w:rsid w:val="002432F6"/>
    <w:rsid w:val="00244AEB"/>
    <w:rsid w:val="002560A4"/>
    <w:rsid w:val="002A6679"/>
    <w:rsid w:val="002C4313"/>
    <w:rsid w:val="002C4AB8"/>
    <w:rsid w:val="002F7E14"/>
    <w:rsid w:val="00307AC4"/>
    <w:rsid w:val="00345A63"/>
    <w:rsid w:val="00372007"/>
    <w:rsid w:val="003916EB"/>
    <w:rsid w:val="00393C94"/>
    <w:rsid w:val="003A3C63"/>
    <w:rsid w:val="003A6FFA"/>
    <w:rsid w:val="0042429D"/>
    <w:rsid w:val="00470222"/>
    <w:rsid w:val="00492519"/>
    <w:rsid w:val="004A4BB9"/>
    <w:rsid w:val="00515469"/>
    <w:rsid w:val="00534F08"/>
    <w:rsid w:val="005432E7"/>
    <w:rsid w:val="00544059"/>
    <w:rsid w:val="00562A1E"/>
    <w:rsid w:val="005B38F2"/>
    <w:rsid w:val="005F2495"/>
    <w:rsid w:val="00615D16"/>
    <w:rsid w:val="00635FB7"/>
    <w:rsid w:val="0064277D"/>
    <w:rsid w:val="0069171F"/>
    <w:rsid w:val="006B2AD0"/>
    <w:rsid w:val="006B70C3"/>
    <w:rsid w:val="006F1169"/>
    <w:rsid w:val="007117C1"/>
    <w:rsid w:val="007157D2"/>
    <w:rsid w:val="007512FC"/>
    <w:rsid w:val="007637EE"/>
    <w:rsid w:val="00765616"/>
    <w:rsid w:val="0077553E"/>
    <w:rsid w:val="00782BBE"/>
    <w:rsid w:val="007A1AF5"/>
    <w:rsid w:val="007B4FD5"/>
    <w:rsid w:val="00842C01"/>
    <w:rsid w:val="00894530"/>
    <w:rsid w:val="008A14E0"/>
    <w:rsid w:val="008C4CFD"/>
    <w:rsid w:val="008F3C91"/>
    <w:rsid w:val="008F4E49"/>
    <w:rsid w:val="00915AAC"/>
    <w:rsid w:val="00971D34"/>
    <w:rsid w:val="009A1F41"/>
    <w:rsid w:val="009E07D7"/>
    <w:rsid w:val="009E2D88"/>
    <w:rsid w:val="009F51A4"/>
    <w:rsid w:val="00A33E62"/>
    <w:rsid w:val="00A714E4"/>
    <w:rsid w:val="00A86CF8"/>
    <w:rsid w:val="00A931FD"/>
    <w:rsid w:val="00B04D41"/>
    <w:rsid w:val="00B13DB3"/>
    <w:rsid w:val="00B615EA"/>
    <w:rsid w:val="00B93BD7"/>
    <w:rsid w:val="00BA5D93"/>
    <w:rsid w:val="00BD2FBC"/>
    <w:rsid w:val="00BD602E"/>
    <w:rsid w:val="00BF5530"/>
    <w:rsid w:val="00CF390B"/>
    <w:rsid w:val="00D2068F"/>
    <w:rsid w:val="00D51D64"/>
    <w:rsid w:val="00D62FBC"/>
    <w:rsid w:val="00DB34A1"/>
    <w:rsid w:val="00DE708F"/>
    <w:rsid w:val="00E14256"/>
    <w:rsid w:val="00E63B31"/>
    <w:rsid w:val="00E84F84"/>
    <w:rsid w:val="00EC66CE"/>
    <w:rsid w:val="00EE7652"/>
    <w:rsid w:val="00F2214B"/>
    <w:rsid w:val="00F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61</cp:revision>
  <dcterms:created xsi:type="dcterms:W3CDTF">2019-02-17T18:35:00Z</dcterms:created>
  <dcterms:modified xsi:type="dcterms:W3CDTF">2019-02-19T18:04:00Z</dcterms:modified>
</cp:coreProperties>
</file>