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D6" w:rsidRPr="001C342D" w:rsidRDefault="00EF30D6" w:rsidP="00EF30D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C342D">
        <w:rPr>
          <w:sz w:val="28"/>
          <w:szCs w:val="28"/>
        </w:rPr>
        <w:t>УДК 614.252.2:617</w:t>
      </w:r>
    </w:p>
    <w:p w:rsidR="00EF30D6" w:rsidRDefault="00EF30D6" w:rsidP="00EF30D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EF30D6" w:rsidRDefault="00EF30D6" w:rsidP="00EF30D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5000E3">
        <w:rPr>
          <w:b/>
          <w:sz w:val="28"/>
          <w:szCs w:val="28"/>
          <w:lang w:val="ru-RU"/>
        </w:rPr>
        <w:t xml:space="preserve">  </w:t>
      </w:r>
      <w:r w:rsidR="005000E3">
        <w:rPr>
          <w:b/>
          <w:sz w:val="28"/>
          <w:szCs w:val="28"/>
        </w:rPr>
        <w:t>ДЕЯКІ АСПЕКТИ</w:t>
      </w:r>
      <w:r w:rsidR="00742130">
        <w:rPr>
          <w:b/>
          <w:sz w:val="28"/>
          <w:szCs w:val="28"/>
        </w:rPr>
        <w:t xml:space="preserve"> </w:t>
      </w:r>
      <w:r w:rsidRPr="006A4A66">
        <w:rPr>
          <w:b/>
          <w:sz w:val="28"/>
          <w:szCs w:val="28"/>
        </w:rPr>
        <w:t>ВИКЛАДАННЯ В  ІНТЕРНАТУРІ З  ХІРУРГІЇ.</w:t>
      </w:r>
    </w:p>
    <w:p w:rsidR="00EF30D6" w:rsidRPr="00EF30D6" w:rsidRDefault="00EF30D6" w:rsidP="00EF30D6">
      <w:pPr>
        <w:shd w:val="clear" w:color="auto" w:fill="FFFFFF"/>
        <w:spacing w:line="590" w:lineRule="exact"/>
        <w:ind w:firstLine="567"/>
        <w:jc w:val="center"/>
        <w:rPr>
          <w:lang w:val="ru-RU"/>
        </w:rPr>
      </w:pPr>
      <w:r w:rsidRPr="00132922">
        <w:rPr>
          <w:color w:val="000000"/>
          <w:sz w:val="28"/>
          <w:szCs w:val="28"/>
        </w:rPr>
        <w:t>О.І. Мироненко</w:t>
      </w:r>
    </w:p>
    <w:p w:rsidR="00EF30D6" w:rsidRDefault="00EF30D6" w:rsidP="00EF30D6">
      <w:pPr>
        <w:shd w:val="clear" w:color="auto" w:fill="FFFFFF"/>
        <w:ind w:firstLine="567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  </w:t>
      </w:r>
    </w:p>
    <w:p w:rsidR="00EF30D6" w:rsidRDefault="00EF30D6" w:rsidP="00EF30D6">
      <w:pPr>
        <w:shd w:val="clear" w:color="auto" w:fill="FFFFFF"/>
        <w:ind w:firstLine="567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Національна  медична  академія післядипломної  освіти  імені П.Л. </w:t>
      </w:r>
      <w:proofErr w:type="spellStart"/>
      <w:r>
        <w:rPr>
          <w:b/>
          <w:bCs/>
          <w:color w:val="000000"/>
          <w:spacing w:val="5"/>
        </w:rPr>
        <w:t>Шупика</w:t>
      </w:r>
      <w:proofErr w:type="spellEnd"/>
    </w:p>
    <w:p w:rsidR="00EF30D6" w:rsidRDefault="00EF30D6" w:rsidP="00EF30D6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5"/>
          <w:sz w:val="28"/>
          <w:szCs w:val="28"/>
        </w:rPr>
      </w:pPr>
    </w:p>
    <w:p w:rsidR="00EF30D6" w:rsidRDefault="00EF30D6" w:rsidP="00EF30D6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5"/>
          <w:sz w:val="28"/>
          <w:szCs w:val="28"/>
        </w:rPr>
      </w:pPr>
    </w:p>
    <w:p w:rsidR="00EF30D6" w:rsidRDefault="00EF30D6" w:rsidP="00EF30D6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5"/>
          <w:sz w:val="28"/>
          <w:szCs w:val="28"/>
        </w:rPr>
      </w:pPr>
    </w:p>
    <w:p w:rsidR="00EF30D6" w:rsidRPr="003C5FFE" w:rsidRDefault="00EF30D6" w:rsidP="00EF30D6">
      <w:pPr>
        <w:spacing w:line="360" w:lineRule="auto"/>
        <w:ind w:firstLine="567"/>
        <w:jc w:val="center"/>
        <w:rPr>
          <w:b/>
          <w:sz w:val="28"/>
          <w:szCs w:val="28"/>
          <w:lang w:val="en-US"/>
        </w:rPr>
      </w:pPr>
    </w:p>
    <w:p w:rsidR="00EF30D6" w:rsidRDefault="00EF30D6" w:rsidP="00EF30D6">
      <w:pPr>
        <w:shd w:val="clear" w:color="auto" w:fill="FFFFFF"/>
        <w:ind w:right="-1" w:firstLine="567"/>
        <w:jc w:val="both"/>
        <w:rPr>
          <w:i/>
          <w:color w:val="000000"/>
          <w:spacing w:val="5"/>
          <w:sz w:val="28"/>
          <w:szCs w:val="28"/>
        </w:rPr>
      </w:pPr>
      <w:r w:rsidRPr="0089498E">
        <w:rPr>
          <w:i/>
          <w:color w:val="000000"/>
          <w:spacing w:val="1"/>
          <w:sz w:val="28"/>
          <w:szCs w:val="28"/>
        </w:rPr>
        <w:t xml:space="preserve">Мета дослідження: вивчення впливу </w:t>
      </w:r>
      <w:r w:rsidRPr="0089498E">
        <w:rPr>
          <w:i/>
          <w:sz w:val="28"/>
          <w:szCs w:val="28"/>
        </w:rPr>
        <w:t xml:space="preserve">сучасних освітніх інноваційних  технологій  </w:t>
      </w:r>
      <w:r w:rsidRPr="0089498E">
        <w:rPr>
          <w:i/>
          <w:color w:val="000000"/>
          <w:spacing w:val="5"/>
          <w:sz w:val="28"/>
          <w:szCs w:val="28"/>
        </w:rPr>
        <w:t>на засвоєння знань з хірургії.</w:t>
      </w:r>
    </w:p>
    <w:p w:rsidR="00EF30D6" w:rsidRPr="0089498E" w:rsidRDefault="00EF30D6" w:rsidP="00EF30D6">
      <w:pPr>
        <w:shd w:val="clear" w:color="auto" w:fill="FFFFFF"/>
        <w:ind w:right="-1" w:firstLine="567"/>
        <w:jc w:val="both"/>
        <w:rPr>
          <w:i/>
          <w:color w:val="000000"/>
          <w:spacing w:val="6"/>
          <w:sz w:val="28"/>
          <w:szCs w:val="28"/>
        </w:rPr>
      </w:pPr>
      <w:r w:rsidRPr="0089498E">
        <w:rPr>
          <w:bCs/>
          <w:i/>
          <w:color w:val="000000"/>
          <w:spacing w:val="2"/>
          <w:sz w:val="28"/>
          <w:szCs w:val="28"/>
        </w:rPr>
        <w:t>Матеріали та методи.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 w:rsidRPr="0089498E">
        <w:rPr>
          <w:i/>
          <w:color w:val="000000"/>
          <w:spacing w:val="7"/>
          <w:sz w:val="28"/>
          <w:szCs w:val="28"/>
        </w:rPr>
        <w:t xml:space="preserve">У дослідження включено 38 слухачів-інтернів </w:t>
      </w:r>
      <w:r w:rsidRPr="0089498E">
        <w:rPr>
          <w:i/>
          <w:color w:val="000000"/>
          <w:sz w:val="28"/>
          <w:szCs w:val="28"/>
        </w:rPr>
        <w:t xml:space="preserve">(основна група), </w:t>
      </w:r>
      <w:r w:rsidRPr="0089498E">
        <w:rPr>
          <w:i/>
          <w:color w:val="000000"/>
          <w:spacing w:val="11"/>
          <w:sz w:val="28"/>
          <w:szCs w:val="28"/>
        </w:rPr>
        <w:t xml:space="preserve">завершення навчання 2011 та </w:t>
      </w:r>
      <w:r w:rsidRPr="0089498E">
        <w:rPr>
          <w:i/>
          <w:color w:val="000000"/>
          <w:spacing w:val="7"/>
          <w:sz w:val="28"/>
          <w:szCs w:val="28"/>
        </w:rPr>
        <w:t>2015 років</w:t>
      </w:r>
      <w:r w:rsidRPr="0089498E">
        <w:rPr>
          <w:i/>
          <w:color w:val="000000"/>
          <w:sz w:val="28"/>
          <w:szCs w:val="28"/>
        </w:rPr>
        <w:t xml:space="preserve">,  </w:t>
      </w:r>
      <w:r w:rsidRPr="0089498E">
        <w:rPr>
          <w:i/>
          <w:color w:val="000000"/>
          <w:spacing w:val="1"/>
          <w:sz w:val="28"/>
          <w:szCs w:val="28"/>
        </w:rPr>
        <w:t xml:space="preserve">були розподілені на </w:t>
      </w:r>
      <w:r w:rsidRPr="0089498E">
        <w:rPr>
          <w:i/>
          <w:color w:val="000000"/>
          <w:spacing w:val="-1"/>
          <w:sz w:val="28"/>
          <w:szCs w:val="28"/>
        </w:rPr>
        <w:t>дві рівні групи.</w:t>
      </w:r>
      <w:r w:rsidRPr="0089498E">
        <w:rPr>
          <w:i/>
          <w:color w:val="000000"/>
          <w:spacing w:val="6"/>
          <w:sz w:val="28"/>
          <w:szCs w:val="28"/>
        </w:rPr>
        <w:t xml:space="preserve"> У першій групі викладання навчальних  програм виконувалося  за  </w:t>
      </w:r>
      <w:r w:rsidRPr="0089498E">
        <w:rPr>
          <w:i/>
          <w:sz w:val="28"/>
          <w:szCs w:val="28"/>
        </w:rPr>
        <w:t>традиційних  навчальних  форматів</w:t>
      </w:r>
      <w:r w:rsidRPr="0089498E">
        <w:rPr>
          <w:i/>
          <w:color w:val="000000"/>
          <w:spacing w:val="21"/>
          <w:sz w:val="28"/>
          <w:szCs w:val="28"/>
        </w:rPr>
        <w:t xml:space="preserve">, а у другій з застосуванням </w:t>
      </w:r>
      <w:r w:rsidRPr="0089498E">
        <w:rPr>
          <w:i/>
          <w:sz w:val="28"/>
          <w:szCs w:val="28"/>
        </w:rPr>
        <w:t>сучасних  освітніх  інноваційних  технологій</w:t>
      </w:r>
      <w:r w:rsidRPr="0089498E">
        <w:rPr>
          <w:i/>
          <w:color w:val="000000"/>
          <w:spacing w:val="21"/>
          <w:sz w:val="28"/>
          <w:szCs w:val="28"/>
        </w:rPr>
        <w:t xml:space="preserve">.  </w:t>
      </w:r>
      <w:r w:rsidRPr="0089498E">
        <w:rPr>
          <w:i/>
          <w:color w:val="000000"/>
          <w:spacing w:val="2"/>
          <w:sz w:val="28"/>
          <w:szCs w:val="28"/>
        </w:rPr>
        <w:t>Отримані результати порівнювали з даними контрольної групи - 20 слухачів-</w:t>
      </w:r>
      <w:r w:rsidRPr="0089498E">
        <w:rPr>
          <w:i/>
          <w:color w:val="000000"/>
          <w:spacing w:val="4"/>
          <w:sz w:val="28"/>
          <w:szCs w:val="28"/>
        </w:rPr>
        <w:t xml:space="preserve">інтернів, завершення навчання в 2010 році, в якій при </w:t>
      </w:r>
      <w:r w:rsidRPr="0089498E">
        <w:rPr>
          <w:i/>
          <w:color w:val="000000"/>
          <w:spacing w:val="8"/>
          <w:sz w:val="28"/>
          <w:szCs w:val="28"/>
        </w:rPr>
        <w:t>викладанні матеріалу акцентів на певних питаннях не робилось.</w:t>
      </w:r>
      <w:r w:rsidRPr="0089498E">
        <w:rPr>
          <w:i/>
          <w:color w:val="000000"/>
          <w:spacing w:val="6"/>
          <w:sz w:val="28"/>
          <w:szCs w:val="28"/>
        </w:rPr>
        <w:t xml:space="preserve"> </w:t>
      </w:r>
    </w:p>
    <w:p w:rsidR="00EF30D6" w:rsidRPr="001E386A" w:rsidRDefault="00EF30D6" w:rsidP="00EF30D6">
      <w:pPr>
        <w:shd w:val="clear" w:color="auto" w:fill="FFFFFF"/>
        <w:ind w:left="57" w:right="-1" w:firstLine="567"/>
        <w:jc w:val="both"/>
        <w:rPr>
          <w:i/>
          <w:color w:val="000000"/>
          <w:spacing w:val="6"/>
          <w:sz w:val="28"/>
          <w:szCs w:val="28"/>
        </w:rPr>
      </w:pPr>
      <w:r w:rsidRPr="0089498E">
        <w:rPr>
          <w:bCs/>
          <w:i/>
          <w:color w:val="000000"/>
          <w:spacing w:val="7"/>
          <w:sz w:val="28"/>
          <w:szCs w:val="28"/>
        </w:rPr>
        <w:t>Результати та їх обговорення.</w:t>
      </w:r>
      <w:r>
        <w:rPr>
          <w:b/>
          <w:bCs/>
          <w:color w:val="000000"/>
          <w:spacing w:val="7"/>
          <w:sz w:val="28"/>
          <w:szCs w:val="28"/>
        </w:rPr>
        <w:t xml:space="preserve"> </w:t>
      </w:r>
      <w:r w:rsidRPr="002A625C">
        <w:rPr>
          <w:bCs/>
          <w:i/>
          <w:color w:val="000000"/>
          <w:spacing w:val="7"/>
          <w:sz w:val="28"/>
          <w:szCs w:val="28"/>
        </w:rPr>
        <w:t>С</w:t>
      </w:r>
      <w:r w:rsidRPr="002A625C">
        <w:rPr>
          <w:i/>
          <w:color w:val="000000"/>
          <w:spacing w:val="2"/>
          <w:sz w:val="28"/>
          <w:szCs w:val="28"/>
        </w:rPr>
        <w:t xml:space="preserve">еред слухачів-інтернів І групи кінцевий рівень знань з оцінкою </w:t>
      </w:r>
      <w:proofErr w:type="spellStart"/>
      <w:r w:rsidRPr="002A625C">
        <w:rPr>
          <w:i/>
          <w:color w:val="000000"/>
          <w:spacing w:val="2"/>
          <w:sz w:val="28"/>
          <w:szCs w:val="28"/>
        </w:rPr>
        <w:t>„відмінно</w:t>
      </w:r>
      <w:proofErr w:type="spellEnd"/>
      <w:r w:rsidRPr="002A625C">
        <w:rPr>
          <w:i/>
          <w:color w:val="000000"/>
          <w:spacing w:val="2"/>
          <w:sz w:val="28"/>
          <w:szCs w:val="28"/>
        </w:rPr>
        <w:t xml:space="preserve">" </w:t>
      </w:r>
      <w:r w:rsidRPr="002A625C">
        <w:rPr>
          <w:i/>
          <w:color w:val="000000"/>
          <w:spacing w:val="5"/>
          <w:sz w:val="28"/>
          <w:szCs w:val="28"/>
        </w:rPr>
        <w:t xml:space="preserve">становив 26,3% (5 слухачів), з оцінкою </w:t>
      </w:r>
      <w:proofErr w:type="spellStart"/>
      <w:r w:rsidRPr="002A625C">
        <w:rPr>
          <w:i/>
          <w:color w:val="000000"/>
          <w:spacing w:val="5"/>
          <w:sz w:val="28"/>
          <w:szCs w:val="28"/>
        </w:rPr>
        <w:t>„добре</w:t>
      </w:r>
      <w:proofErr w:type="spellEnd"/>
      <w:r w:rsidRPr="002A625C">
        <w:rPr>
          <w:i/>
          <w:color w:val="000000"/>
          <w:spacing w:val="5"/>
          <w:sz w:val="28"/>
          <w:szCs w:val="28"/>
        </w:rPr>
        <w:t xml:space="preserve">" - 63,16% (12 слухачів) і </w:t>
      </w:r>
      <w:proofErr w:type="spellStart"/>
      <w:r w:rsidRPr="002A625C">
        <w:rPr>
          <w:i/>
          <w:color w:val="000000"/>
          <w:spacing w:val="6"/>
          <w:sz w:val="28"/>
          <w:szCs w:val="28"/>
        </w:rPr>
        <w:t>„задовільно</w:t>
      </w:r>
      <w:proofErr w:type="spellEnd"/>
      <w:r w:rsidRPr="002A625C">
        <w:rPr>
          <w:i/>
          <w:color w:val="000000"/>
          <w:spacing w:val="6"/>
          <w:sz w:val="28"/>
          <w:szCs w:val="28"/>
        </w:rPr>
        <w:t xml:space="preserve">" - 10,5% (2 слухача). Серед слухачів-інтернів </w:t>
      </w:r>
      <w:r w:rsidRPr="002A625C">
        <w:rPr>
          <w:i/>
          <w:color w:val="000000"/>
          <w:spacing w:val="6"/>
          <w:sz w:val="28"/>
          <w:szCs w:val="28"/>
          <w:lang w:val="en-US"/>
        </w:rPr>
        <w:t>II</w:t>
      </w:r>
      <w:r w:rsidRPr="002A625C">
        <w:rPr>
          <w:i/>
          <w:color w:val="000000"/>
          <w:spacing w:val="6"/>
          <w:sz w:val="28"/>
          <w:szCs w:val="28"/>
        </w:rPr>
        <w:t xml:space="preserve"> групи кінцевий рівень </w:t>
      </w:r>
      <w:r w:rsidRPr="002A625C">
        <w:rPr>
          <w:i/>
          <w:color w:val="000000"/>
          <w:spacing w:val="3"/>
          <w:sz w:val="28"/>
          <w:szCs w:val="28"/>
        </w:rPr>
        <w:t xml:space="preserve">знань з оцінкою </w:t>
      </w:r>
      <w:proofErr w:type="spellStart"/>
      <w:r w:rsidRPr="002A625C">
        <w:rPr>
          <w:i/>
          <w:color w:val="000000"/>
          <w:spacing w:val="3"/>
          <w:sz w:val="28"/>
          <w:szCs w:val="28"/>
        </w:rPr>
        <w:t>„відмінно</w:t>
      </w:r>
      <w:proofErr w:type="spellEnd"/>
      <w:r w:rsidRPr="002A625C">
        <w:rPr>
          <w:i/>
          <w:color w:val="000000"/>
          <w:spacing w:val="3"/>
          <w:sz w:val="28"/>
          <w:szCs w:val="28"/>
        </w:rPr>
        <w:t xml:space="preserve">" та </w:t>
      </w:r>
      <w:proofErr w:type="spellStart"/>
      <w:r w:rsidRPr="002A625C">
        <w:rPr>
          <w:i/>
          <w:color w:val="000000"/>
          <w:spacing w:val="3"/>
          <w:sz w:val="28"/>
          <w:szCs w:val="28"/>
        </w:rPr>
        <w:t>„добре</w:t>
      </w:r>
      <w:proofErr w:type="spellEnd"/>
      <w:r w:rsidRPr="002A625C">
        <w:rPr>
          <w:i/>
          <w:color w:val="000000"/>
          <w:spacing w:val="3"/>
          <w:sz w:val="28"/>
          <w:szCs w:val="28"/>
        </w:rPr>
        <w:t xml:space="preserve">" становив по 47,3% (по 9 слухачів), з </w:t>
      </w:r>
      <w:r w:rsidRPr="002A625C">
        <w:rPr>
          <w:i/>
          <w:color w:val="000000"/>
          <w:spacing w:val="10"/>
          <w:sz w:val="28"/>
          <w:szCs w:val="28"/>
        </w:rPr>
        <w:t xml:space="preserve">оцінкою </w:t>
      </w:r>
      <w:proofErr w:type="spellStart"/>
      <w:r w:rsidRPr="002A625C">
        <w:rPr>
          <w:i/>
          <w:color w:val="000000"/>
          <w:spacing w:val="10"/>
          <w:sz w:val="28"/>
          <w:szCs w:val="28"/>
        </w:rPr>
        <w:t>„задовільно</w:t>
      </w:r>
      <w:proofErr w:type="spellEnd"/>
      <w:r w:rsidRPr="002A625C">
        <w:rPr>
          <w:i/>
          <w:color w:val="000000"/>
          <w:spacing w:val="10"/>
          <w:sz w:val="28"/>
          <w:szCs w:val="28"/>
        </w:rPr>
        <w:t xml:space="preserve">" - 5,26% (1 слухач). Розподіл в контрольній групі </w:t>
      </w:r>
      <w:r w:rsidRPr="002A625C">
        <w:rPr>
          <w:i/>
          <w:color w:val="000000"/>
          <w:spacing w:val="11"/>
          <w:sz w:val="28"/>
          <w:szCs w:val="28"/>
        </w:rPr>
        <w:t xml:space="preserve">становив з оцінкою </w:t>
      </w:r>
      <w:proofErr w:type="spellStart"/>
      <w:r w:rsidRPr="002A625C">
        <w:rPr>
          <w:i/>
          <w:color w:val="000000"/>
          <w:spacing w:val="11"/>
          <w:sz w:val="28"/>
          <w:szCs w:val="28"/>
        </w:rPr>
        <w:t>„відмінно</w:t>
      </w:r>
      <w:proofErr w:type="spellEnd"/>
      <w:r w:rsidRPr="002A625C">
        <w:rPr>
          <w:i/>
          <w:color w:val="000000"/>
          <w:spacing w:val="11"/>
          <w:sz w:val="28"/>
          <w:szCs w:val="28"/>
        </w:rPr>
        <w:t xml:space="preserve">" - 20% (4 слухачі), з оцінкою </w:t>
      </w:r>
      <w:proofErr w:type="spellStart"/>
      <w:r w:rsidRPr="002A625C">
        <w:rPr>
          <w:i/>
          <w:color w:val="000000"/>
          <w:spacing w:val="11"/>
          <w:sz w:val="28"/>
          <w:szCs w:val="28"/>
        </w:rPr>
        <w:t>„добре</w:t>
      </w:r>
      <w:proofErr w:type="spellEnd"/>
      <w:r w:rsidRPr="002A625C">
        <w:rPr>
          <w:i/>
          <w:color w:val="000000"/>
          <w:spacing w:val="11"/>
          <w:sz w:val="28"/>
          <w:szCs w:val="28"/>
        </w:rPr>
        <w:t xml:space="preserve">" -45% </w:t>
      </w:r>
      <w:r w:rsidRPr="002A625C">
        <w:rPr>
          <w:i/>
          <w:color w:val="000000"/>
          <w:spacing w:val="6"/>
          <w:sz w:val="28"/>
          <w:szCs w:val="28"/>
        </w:rPr>
        <w:t xml:space="preserve">(9 слухачів) та з оцінкою </w:t>
      </w:r>
      <w:proofErr w:type="spellStart"/>
      <w:r w:rsidRPr="002A625C">
        <w:rPr>
          <w:i/>
          <w:color w:val="000000"/>
          <w:spacing w:val="6"/>
          <w:sz w:val="28"/>
          <w:szCs w:val="28"/>
        </w:rPr>
        <w:t>„задовільно</w:t>
      </w:r>
      <w:proofErr w:type="spellEnd"/>
      <w:r w:rsidRPr="002A625C">
        <w:rPr>
          <w:i/>
          <w:color w:val="000000"/>
          <w:spacing w:val="6"/>
          <w:sz w:val="28"/>
          <w:szCs w:val="28"/>
        </w:rPr>
        <w:t>" - 35% (7 слухачів).</w:t>
      </w:r>
      <w:r>
        <w:rPr>
          <w:i/>
          <w:color w:val="000000"/>
          <w:spacing w:val="6"/>
          <w:sz w:val="28"/>
          <w:szCs w:val="28"/>
        </w:rPr>
        <w:t xml:space="preserve"> </w:t>
      </w:r>
    </w:p>
    <w:p w:rsidR="00EF30D6" w:rsidRPr="002A625C" w:rsidRDefault="00EF30D6" w:rsidP="00EF30D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/>
        <w:ind w:firstLine="567"/>
        <w:jc w:val="both"/>
        <w:rPr>
          <w:i/>
          <w:color w:val="000000"/>
          <w:spacing w:val="-12"/>
          <w:sz w:val="28"/>
          <w:szCs w:val="28"/>
        </w:rPr>
      </w:pPr>
      <w:r w:rsidRPr="002A625C">
        <w:rPr>
          <w:i/>
          <w:color w:val="000000"/>
          <w:spacing w:val="1"/>
          <w:sz w:val="28"/>
          <w:szCs w:val="28"/>
        </w:rPr>
        <w:t xml:space="preserve">Висновки. </w:t>
      </w:r>
      <w:r>
        <w:rPr>
          <w:i/>
          <w:color w:val="000000"/>
          <w:spacing w:val="1"/>
          <w:sz w:val="28"/>
          <w:szCs w:val="28"/>
        </w:rPr>
        <w:t>В</w:t>
      </w:r>
      <w:r w:rsidRPr="002A625C">
        <w:rPr>
          <w:i/>
          <w:sz w:val="28"/>
          <w:szCs w:val="28"/>
        </w:rPr>
        <w:t xml:space="preserve">провадження  сучасних  освітніх  інноваційних  технологій  </w:t>
      </w:r>
      <w:r w:rsidRPr="002A625C">
        <w:rPr>
          <w:i/>
          <w:color w:val="000000"/>
          <w:spacing w:val="1"/>
          <w:sz w:val="28"/>
          <w:szCs w:val="28"/>
        </w:rPr>
        <w:t xml:space="preserve">    дозволяє  </w:t>
      </w:r>
      <w:r w:rsidRPr="002A625C">
        <w:rPr>
          <w:i/>
          <w:color w:val="000000"/>
          <w:spacing w:val="2"/>
          <w:sz w:val="28"/>
          <w:szCs w:val="28"/>
        </w:rPr>
        <w:t xml:space="preserve">підвищувати   засвоєння   знань   слухачами   циклів   інтернатури.   </w:t>
      </w:r>
    </w:p>
    <w:p w:rsidR="00644F44" w:rsidRDefault="00644F44" w:rsidP="00EF30D6">
      <w:pPr>
        <w:shd w:val="clear" w:color="auto" w:fill="FFFFFF"/>
        <w:ind w:left="38" w:right="10" w:firstLine="567"/>
        <w:jc w:val="both"/>
        <w:rPr>
          <w:b/>
          <w:i/>
          <w:color w:val="000000"/>
          <w:spacing w:val="2"/>
          <w:sz w:val="28"/>
          <w:szCs w:val="28"/>
        </w:rPr>
      </w:pPr>
    </w:p>
    <w:p w:rsidR="00EF30D6" w:rsidRPr="0089498E" w:rsidRDefault="00EF30D6" w:rsidP="00EF30D6">
      <w:pPr>
        <w:shd w:val="clear" w:color="auto" w:fill="FFFFFF"/>
        <w:ind w:left="38" w:right="10" w:firstLine="567"/>
        <w:jc w:val="both"/>
        <w:rPr>
          <w:i/>
          <w:sz w:val="28"/>
          <w:szCs w:val="28"/>
        </w:rPr>
      </w:pPr>
      <w:r w:rsidRPr="0089498E">
        <w:rPr>
          <w:b/>
          <w:i/>
          <w:color w:val="000000"/>
          <w:spacing w:val="2"/>
          <w:sz w:val="28"/>
          <w:szCs w:val="28"/>
        </w:rPr>
        <w:t>Ключові слова:</w:t>
      </w:r>
      <w:r w:rsidRPr="0089498E">
        <w:rPr>
          <w:i/>
          <w:color w:val="000000"/>
          <w:spacing w:val="2"/>
          <w:sz w:val="28"/>
          <w:szCs w:val="28"/>
        </w:rPr>
        <w:t xml:space="preserve"> </w:t>
      </w:r>
      <w:r w:rsidRPr="00573C7A">
        <w:rPr>
          <w:b/>
          <w:i/>
          <w:color w:val="000000"/>
          <w:spacing w:val="6"/>
          <w:sz w:val="28"/>
          <w:szCs w:val="28"/>
        </w:rPr>
        <w:t>викладання навчальних  програм; м</w:t>
      </w:r>
      <w:r w:rsidRPr="00573C7A">
        <w:rPr>
          <w:b/>
          <w:i/>
          <w:color w:val="000000"/>
          <w:spacing w:val="4"/>
          <w:sz w:val="28"/>
          <w:szCs w:val="28"/>
        </w:rPr>
        <w:t xml:space="preserve">етод викладання </w:t>
      </w:r>
      <w:r w:rsidRPr="00573C7A">
        <w:rPr>
          <w:b/>
          <w:i/>
          <w:color w:val="000000"/>
          <w:spacing w:val="6"/>
          <w:sz w:val="28"/>
          <w:szCs w:val="28"/>
        </w:rPr>
        <w:t xml:space="preserve">за  </w:t>
      </w:r>
      <w:r w:rsidRPr="00573C7A">
        <w:rPr>
          <w:b/>
          <w:i/>
          <w:sz w:val="28"/>
          <w:szCs w:val="28"/>
        </w:rPr>
        <w:t>традиційним  форматом;  м</w:t>
      </w:r>
      <w:r w:rsidRPr="00573C7A">
        <w:rPr>
          <w:b/>
          <w:i/>
          <w:color w:val="000000"/>
          <w:spacing w:val="4"/>
          <w:sz w:val="28"/>
          <w:szCs w:val="28"/>
        </w:rPr>
        <w:t xml:space="preserve">етод викладання з </w:t>
      </w:r>
      <w:r w:rsidRPr="00573C7A">
        <w:rPr>
          <w:b/>
          <w:i/>
          <w:color w:val="000000"/>
          <w:spacing w:val="25"/>
          <w:sz w:val="28"/>
          <w:szCs w:val="28"/>
        </w:rPr>
        <w:t xml:space="preserve">застосуванням </w:t>
      </w:r>
      <w:r w:rsidRPr="00573C7A">
        <w:rPr>
          <w:b/>
          <w:i/>
          <w:sz w:val="28"/>
          <w:szCs w:val="28"/>
        </w:rPr>
        <w:t>сучасних  освітніх  інноваційних  технологій;</w:t>
      </w:r>
      <w:r w:rsidRPr="00573C7A">
        <w:rPr>
          <w:b/>
          <w:i/>
          <w:color w:val="000000"/>
          <w:spacing w:val="2"/>
          <w:sz w:val="28"/>
          <w:szCs w:val="28"/>
        </w:rPr>
        <w:t xml:space="preserve"> кінцевий рівень </w:t>
      </w:r>
      <w:r w:rsidRPr="002A625C">
        <w:rPr>
          <w:b/>
          <w:i/>
          <w:color w:val="000000"/>
          <w:spacing w:val="5"/>
          <w:sz w:val="28"/>
          <w:szCs w:val="28"/>
        </w:rPr>
        <w:t>засвоєння знань</w:t>
      </w:r>
      <w:r>
        <w:rPr>
          <w:b/>
          <w:i/>
          <w:color w:val="000000"/>
          <w:spacing w:val="5"/>
          <w:sz w:val="28"/>
          <w:szCs w:val="28"/>
        </w:rPr>
        <w:t>;</w:t>
      </w:r>
      <w:r w:rsidRPr="002A625C">
        <w:rPr>
          <w:b/>
          <w:i/>
          <w:color w:val="000000"/>
          <w:spacing w:val="5"/>
          <w:sz w:val="28"/>
          <w:szCs w:val="28"/>
        </w:rPr>
        <w:t xml:space="preserve">  слухачі </w:t>
      </w:r>
      <w:r>
        <w:rPr>
          <w:b/>
          <w:i/>
          <w:color w:val="000000"/>
          <w:spacing w:val="5"/>
          <w:sz w:val="28"/>
          <w:szCs w:val="28"/>
        </w:rPr>
        <w:t xml:space="preserve">циклів інтернатури з </w:t>
      </w:r>
      <w:r w:rsidRPr="002A625C">
        <w:rPr>
          <w:b/>
          <w:i/>
          <w:color w:val="000000"/>
          <w:spacing w:val="5"/>
          <w:sz w:val="28"/>
          <w:szCs w:val="28"/>
        </w:rPr>
        <w:t xml:space="preserve"> </w:t>
      </w:r>
      <w:r w:rsidRPr="002A625C">
        <w:rPr>
          <w:b/>
          <w:i/>
          <w:color w:val="000000"/>
          <w:spacing w:val="-2"/>
          <w:sz w:val="28"/>
          <w:szCs w:val="28"/>
        </w:rPr>
        <w:t>хірургії</w:t>
      </w:r>
      <w:r w:rsidRPr="0089498E">
        <w:rPr>
          <w:i/>
          <w:color w:val="000000"/>
          <w:spacing w:val="-2"/>
          <w:sz w:val="28"/>
          <w:szCs w:val="28"/>
        </w:rPr>
        <w:t>.</w:t>
      </w:r>
    </w:p>
    <w:p w:rsidR="00EF30D6" w:rsidRDefault="00EF30D6" w:rsidP="00EF30D6">
      <w:pPr>
        <w:spacing w:line="360" w:lineRule="auto"/>
        <w:ind w:firstLine="567"/>
        <w:jc w:val="both"/>
        <w:rPr>
          <w:sz w:val="28"/>
          <w:szCs w:val="28"/>
        </w:rPr>
      </w:pPr>
    </w:p>
    <w:p w:rsidR="00644F44" w:rsidRDefault="00644F44" w:rsidP="00EF30D6">
      <w:pPr>
        <w:spacing w:line="360" w:lineRule="auto"/>
        <w:ind w:firstLine="567"/>
        <w:jc w:val="both"/>
        <w:rPr>
          <w:sz w:val="28"/>
          <w:szCs w:val="28"/>
        </w:rPr>
      </w:pPr>
    </w:p>
    <w:p w:rsidR="00644F44" w:rsidRDefault="00644F44" w:rsidP="00EF30D6">
      <w:pPr>
        <w:spacing w:line="360" w:lineRule="auto"/>
        <w:ind w:firstLine="567"/>
        <w:jc w:val="both"/>
        <w:rPr>
          <w:sz w:val="28"/>
          <w:szCs w:val="28"/>
        </w:rPr>
      </w:pPr>
    </w:p>
    <w:p w:rsidR="00644F44" w:rsidRDefault="00644F44" w:rsidP="00EF30D6">
      <w:pPr>
        <w:spacing w:line="360" w:lineRule="auto"/>
        <w:ind w:firstLine="567"/>
        <w:jc w:val="both"/>
        <w:rPr>
          <w:sz w:val="28"/>
          <w:szCs w:val="28"/>
        </w:rPr>
      </w:pPr>
    </w:p>
    <w:p w:rsidR="00644F44" w:rsidRDefault="00644F44" w:rsidP="00EF30D6">
      <w:pPr>
        <w:spacing w:line="360" w:lineRule="auto"/>
        <w:ind w:firstLine="567"/>
        <w:jc w:val="both"/>
        <w:rPr>
          <w:sz w:val="28"/>
          <w:szCs w:val="28"/>
        </w:rPr>
      </w:pPr>
    </w:p>
    <w:p w:rsidR="00644F44" w:rsidRDefault="00644F44" w:rsidP="00EF30D6">
      <w:pPr>
        <w:spacing w:line="360" w:lineRule="auto"/>
        <w:ind w:firstLine="567"/>
        <w:jc w:val="both"/>
        <w:rPr>
          <w:sz w:val="28"/>
          <w:szCs w:val="28"/>
        </w:rPr>
      </w:pPr>
    </w:p>
    <w:p w:rsidR="00644F44" w:rsidRPr="00D811E3" w:rsidRDefault="00644F44" w:rsidP="00644F44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pacing w:val="5"/>
          <w:sz w:val="28"/>
          <w:szCs w:val="28"/>
          <w:lang w:val="en-US"/>
        </w:rPr>
        <w:lastRenderedPageBreak/>
        <w:t>SOME</w:t>
      </w:r>
      <w:r w:rsidRPr="00D811E3">
        <w:rPr>
          <w:rFonts w:eastAsia="Times New Roman"/>
          <w:b/>
          <w:sz w:val="28"/>
          <w:szCs w:val="28"/>
          <w:lang w:eastAsia="ru-RU"/>
        </w:rPr>
        <w:t xml:space="preserve"> TEACHING </w:t>
      </w:r>
      <w:r w:rsidRPr="00D811E3">
        <w:rPr>
          <w:b/>
          <w:bCs/>
          <w:color w:val="000000"/>
          <w:spacing w:val="5"/>
          <w:sz w:val="28"/>
          <w:szCs w:val="28"/>
          <w:lang w:val="en-US"/>
        </w:rPr>
        <w:t>OF IN INTERSHIP ON SURGERY</w:t>
      </w:r>
      <w:r>
        <w:rPr>
          <w:b/>
          <w:bCs/>
          <w:color w:val="000000"/>
          <w:spacing w:val="5"/>
          <w:sz w:val="28"/>
          <w:szCs w:val="28"/>
        </w:rPr>
        <w:t>.</w:t>
      </w:r>
      <w:proofErr w:type="gramEnd"/>
    </w:p>
    <w:p w:rsidR="00644F44" w:rsidRPr="00D811E3" w:rsidRDefault="00644F44" w:rsidP="00644F44">
      <w:pPr>
        <w:autoSpaceDE w:val="0"/>
        <w:autoSpaceDN w:val="0"/>
        <w:adjustRightInd w:val="0"/>
        <w:ind w:right="53" w:firstLine="567"/>
        <w:jc w:val="center"/>
        <w:rPr>
          <w:b/>
          <w:color w:val="000000"/>
          <w:lang w:val="en-US"/>
        </w:rPr>
      </w:pPr>
    </w:p>
    <w:p w:rsidR="00644F44" w:rsidRPr="00EF30D6" w:rsidRDefault="00644F44" w:rsidP="00644F44">
      <w:pPr>
        <w:autoSpaceDE w:val="0"/>
        <w:autoSpaceDN w:val="0"/>
        <w:adjustRightInd w:val="0"/>
        <w:ind w:right="53" w:firstLine="567"/>
        <w:jc w:val="center"/>
        <w:rPr>
          <w:color w:val="000000"/>
          <w:sz w:val="28"/>
          <w:szCs w:val="28"/>
          <w:lang w:val="en-US"/>
        </w:rPr>
      </w:pPr>
      <w:r w:rsidRPr="00132922">
        <w:rPr>
          <w:color w:val="000000"/>
          <w:sz w:val="28"/>
          <w:szCs w:val="28"/>
          <w:lang w:val="en-US"/>
        </w:rPr>
        <w:t>O</w:t>
      </w:r>
      <w:r w:rsidRPr="00132922">
        <w:rPr>
          <w:color w:val="000000"/>
          <w:sz w:val="28"/>
          <w:szCs w:val="28"/>
        </w:rPr>
        <w:t>.</w:t>
      </w:r>
      <w:r w:rsidRPr="00132922">
        <w:rPr>
          <w:color w:val="000000"/>
          <w:sz w:val="28"/>
          <w:szCs w:val="28"/>
          <w:lang w:val="en-US"/>
        </w:rPr>
        <w:t>I</w:t>
      </w:r>
      <w:r w:rsidRPr="00132922">
        <w:rPr>
          <w:color w:val="000000"/>
          <w:sz w:val="28"/>
          <w:szCs w:val="28"/>
        </w:rPr>
        <w:t>.</w:t>
      </w:r>
      <w:proofErr w:type="spellStart"/>
      <w:r w:rsidRPr="00132922">
        <w:rPr>
          <w:color w:val="000000"/>
          <w:sz w:val="28"/>
          <w:szCs w:val="28"/>
          <w:lang w:val="en-US"/>
        </w:rPr>
        <w:t>Myronenko</w:t>
      </w:r>
      <w:proofErr w:type="spellEnd"/>
    </w:p>
    <w:p w:rsidR="00644F44" w:rsidRDefault="00644F44" w:rsidP="00644F44">
      <w:pPr>
        <w:pStyle w:val="a3"/>
        <w:spacing w:line="360" w:lineRule="auto"/>
        <w:ind w:firstLine="567"/>
        <w:jc w:val="center"/>
        <w:outlineLvl w:val="0"/>
        <w:rPr>
          <w:b/>
          <w:sz w:val="24"/>
          <w:szCs w:val="24"/>
        </w:rPr>
      </w:pPr>
    </w:p>
    <w:p w:rsidR="00644F44" w:rsidRPr="00452E4A" w:rsidRDefault="00644F44" w:rsidP="00644F44">
      <w:pPr>
        <w:pStyle w:val="a3"/>
        <w:spacing w:line="360" w:lineRule="auto"/>
        <w:ind w:firstLine="567"/>
        <w:jc w:val="center"/>
        <w:outlineLvl w:val="0"/>
        <w:rPr>
          <w:b/>
          <w:sz w:val="24"/>
          <w:szCs w:val="24"/>
          <w:lang w:val="en-US"/>
        </w:rPr>
      </w:pPr>
      <w:proofErr w:type="gramStart"/>
      <w:r w:rsidRPr="00452E4A">
        <w:rPr>
          <w:b/>
          <w:sz w:val="24"/>
          <w:szCs w:val="24"/>
          <w:lang w:val="en-US"/>
        </w:rPr>
        <w:t>National</w:t>
      </w:r>
      <w:r w:rsidRPr="00452E4A">
        <w:rPr>
          <w:b/>
          <w:sz w:val="24"/>
          <w:szCs w:val="24"/>
        </w:rPr>
        <w:t xml:space="preserve">  </w:t>
      </w:r>
      <w:proofErr w:type="spellStart"/>
      <w:r w:rsidRPr="00452E4A">
        <w:rPr>
          <w:b/>
          <w:sz w:val="24"/>
          <w:szCs w:val="24"/>
        </w:rPr>
        <w:t>Medical</w:t>
      </w:r>
      <w:proofErr w:type="spellEnd"/>
      <w:proofErr w:type="gramEnd"/>
      <w:r w:rsidRPr="00452E4A">
        <w:rPr>
          <w:b/>
          <w:sz w:val="24"/>
          <w:szCs w:val="24"/>
        </w:rPr>
        <w:t xml:space="preserve">  </w:t>
      </w:r>
      <w:proofErr w:type="spellStart"/>
      <w:r w:rsidRPr="00452E4A">
        <w:rPr>
          <w:b/>
          <w:sz w:val="24"/>
          <w:szCs w:val="24"/>
        </w:rPr>
        <w:t>Academy</w:t>
      </w:r>
      <w:proofErr w:type="spellEnd"/>
      <w:r w:rsidRPr="00452E4A">
        <w:rPr>
          <w:b/>
          <w:sz w:val="24"/>
          <w:szCs w:val="24"/>
        </w:rPr>
        <w:t xml:space="preserve">  </w:t>
      </w:r>
      <w:proofErr w:type="spellStart"/>
      <w:r w:rsidRPr="00452E4A">
        <w:rPr>
          <w:b/>
          <w:sz w:val="24"/>
          <w:szCs w:val="24"/>
        </w:rPr>
        <w:t>of</w:t>
      </w:r>
      <w:proofErr w:type="spellEnd"/>
      <w:r w:rsidRPr="00452E4A">
        <w:rPr>
          <w:b/>
          <w:sz w:val="24"/>
          <w:szCs w:val="24"/>
        </w:rPr>
        <w:t xml:space="preserve">  Post-Graduate  </w:t>
      </w:r>
      <w:proofErr w:type="spellStart"/>
      <w:r w:rsidRPr="00452E4A">
        <w:rPr>
          <w:b/>
          <w:sz w:val="24"/>
          <w:szCs w:val="24"/>
        </w:rPr>
        <w:t>Education</w:t>
      </w:r>
      <w:proofErr w:type="spellEnd"/>
      <w:r w:rsidRPr="00452E4A">
        <w:rPr>
          <w:b/>
          <w:sz w:val="24"/>
          <w:szCs w:val="24"/>
        </w:rPr>
        <w:t xml:space="preserve">  </w:t>
      </w:r>
      <w:proofErr w:type="spellStart"/>
      <w:r w:rsidRPr="00452E4A">
        <w:rPr>
          <w:b/>
          <w:sz w:val="24"/>
          <w:szCs w:val="24"/>
        </w:rPr>
        <w:t>named</w:t>
      </w:r>
      <w:proofErr w:type="spellEnd"/>
      <w:r w:rsidRPr="00452E4A">
        <w:rPr>
          <w:b/>
          <w:sz w:val="24"/>
          <w:szCs w:val="24"/>
        </w:rPr>
        <w:t xml:space="preserve">  </w:t>
      </w:r>
      <w:proofErr w:type="spellStart"/>
      <w:r w:rsidRPr="00452E4A">
        <w:rPr>
          <w:b/>
          <w:sz w:val="24"/>
          <w:szCs w:val="24"/>
        </w:rPr>
        <w:t>after</w:t>
      </w:r>
      <w:proofErr w:type="spellEnd"/>
      <w:r w:rsidRPr="00452E4A">
        <w:rPr>
          <w:b/>
          <w:sz w:val="24"/>
          <w:szCs w:val="24"/>
        </w:rPr>
        <w:t xml:space="preserve">  P.L. </w:t>
      </w:r>
      <w:proofErr w:type="spellStart"/>
      <w:r w:rsidRPr="00452E4A">
        <w:rPr>
          <w:b/>
          <w:sz w:val="24"/>
          <w:szCs w:val="24"/>
        </w:rPr>
        <w:t>Shupik</w:t>
      </w:r>
      <w:proofErr w:type="spellEnd"/>
      <w:r w:rsidRPr="00452E4A">
        <w:rPr>
          <w:b/>
          <w:sz w:val="24"/>
          <w:szCs w:val="24"/>
        </w:rPr>
        <w:t>.</w:t>
      </w:r>
    </w:p>
    <w:p w:rsidR="00644F44" w:rsidRPr="00644F44" w:rsidRDefault="00644F44" w:rsidP="00EF30D6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EF30D6" w:rsidRPr="00630018" w:rsidRDefault="00EF30D6" w:rsidP="00EF3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proofErr w:type="spellStart"/>
      <w:r w:rsidRPr="00630018">
        <w:rPr>
          <w:i/>
          <w:sz w:val="28"/>
          <w:szCs w:val="28"/>
        </w:rPr>
        <w:t>Objective</w:t>
      </w:r>
      <w:proofErr w:type="spellEnd"/>
      <w:r w:rsidRPr="00630018">
        <w:rPr>
          <w:i/>
          <w:sz w:val="28"/>
          <w:szCs w:val="28"/>
        </w:rPr>
        <w:t xml:space="preserve">: </w:t>
      </w:r>
      <w:proofErr w:type="spellStart"/>
      <w:r w:rsidRPr="00630018">
        <w:rPr>
          <w:i/>
          <w:sz w:val="28"/>
          <w:szCs w:val="28"/>
        </w:rPr>
        <w:t>to</w:t>
      </w:r>
      <w:proofErr w:type="spellEnd"/>
      <w:r w:rsidRPr="00630018">
        <w:rPr>
          <w:i/>
          <w:sz w:val="28"/>
          <w:szCs w:val="28"/>
        </w:rPr>
        <w:t xml:space="preserve"> </w:t>
      </w:r>
      <w:proofErr w:type="spellStart"/>
      <w:r w:rsidRPr="00630018">
        <w:rPr>
          <w:i/>
          <w:sz w:val="28"/>
          <w:szCs w:val="28"/>
        </w:rPr>
        <w:t>study</w:t>
      </w:r>
      <w:proofErr w:type="spellEnd"/>
      <w:r w:rsidRPr="00630018">
        <w:rPr>
          <w:i/>
          <w:sz w:val="28"/>
          <w:szCs w:val="28"/>
        </w:rPr>
        <w:t xml:space="preserve"> </w:t>
      </w:r>
      <w:proofErr w:type="spellStart"/>
      <w:r w:rsidRPr="00630018">
        <w:rPr>
          <w:i/>
          <w:sz w:val="28"/>
          <w:szCs w:val="28"/>
        </w:rPr>
        <w:t>the</w:t>
      </w:r>
      <w:proofErr w:type="spellEnd"/>
      <w:r w:rsidRPr="00630018">
        <w:rPr>
          <w:i/>
          <w:sz w:val="28"/>
          <w:szCs w:val="28"/>
        </w:rPr>
        <w:t xml:space="preserve"> </w:t>
      </w:r>
      <w:proofErr w:type="spellStart"/>
      <w:r w:rsidRPr="00630018">
        <w:rPr>
          <w:i/>
          <w:sz w:val="28"/>
          <w:szCs w:val="28"/>
        </w:rPr>
        <w:t>influence</w:t>
      </w:r>
      <w:proofErr w:type="spellEnd"/>
      <w:r w:rsidRPr="00630018">
        <w:rPr>
          <w:i/>
          <w:sz w:val="28"/>
          <w:szCs w:val="28"/>
        </w:rPr>
        <w:t xml:space="preserve"> </w:t>
      </w:r>
      <w:proofErr w:type="spellStart"/>
      <w:r w:rsidRPr="00630018">
        <w:rPr>
          <w:i/>
          <w:sz w:val="28"/>
          <w:szCs w:val="28"/>
        </w:rPr>
        <w:t>of</w:t>
      </w:r>
      <w:proofErr w:type="spellEnd"/>
      <w:r w:rsidRPr="00630018">
        <w:rPr>
          <w:i/>
          <w:sz w:val="28"/>
          <w:szCs w:val="28"/>
        </w:rPr>
        <w:t xml:space="preserve"> </w:t>
      </w:r>
      <w:proofErr w:type="spellStart"/>
      <w:r w:rsidRPr="00630018">
        <w:rPr>
          <w:i/>
          <w:sz w:val="28"/>
          <w:szCs w:val="28"/>
        </w:rPr>
        <w:t>modern</w:t>
      </w:r>
      <w:proofErr w:type="spellEnd"/>
      <w:r w:rsidRPr="00630018">
        <w:rPr>
          <w:i/>
          <w:sz w:val="28"/>
          <w:szCs w:val="28"/>
        </w:rPr>
        <w:t xml:space="preserve"> </w:t>
      </w:r>
      <w:proofErr w:type="spellStart"/>
      <w:r w:rsidRPr="00630018">
        <w:rPr>
          <w:i/>
          <w:sz w:val="28"/>
          <w:szCs w:val="28"/>
        </w:rPr>
        <w:t>educational</w:t>
      </w:r>
      <w:proofErr w:type="spellEnd"/>
      <w:r w:rsidRPr="00630018">
        <w:rPr>
          <w:i/>
          <w:sz w:val="28"/>
          <w:szCs w:val="28"/>
        </w:rPr>
        <w:t xml:space="preserve"> </w:t>
      </w:r>
      <w:proofErr w:type="spellStart"/>
      <w:r w:rsidRPr="00630018">
        <w:rPr>
          <w:i/>
          <w:sz w:val="28"/>
          <w:szCs w:val="28"/>
        </w:rPr>
        <w:t>technologies</w:t>
      </w:r>
      <w:proofErr w:type="spellEnd"/>
      <w:r w:rsidRPr="00630018">
        <w:rPr>
          <w:i/>
          <w:sz w:val="28"/>
          <w:szCs w:val="28"/>
        </w:rPr>
        <w:t xml:space="preserve"> </w:t>
      </w:r>
      <w:proofErr w:type="spellStart"/>
      <w:r w:rsidRPr="00630018">
        <w:rPr>
          <w:i/>
          <w:sz w:val="28"/>
          <w:szCs w:val="28"/>
        </w:rPr>
        <w:t>in</w:t>
      </w:r>
      <w:proofErr w:type="spellEnd"/>
      <w:r w:rsidRPr="00630018">
        <w:rPr>
          <w:i/>
          <w:sz w:val="28"/>
          <w:szCs w:val="28"/>
        </w:rPr>
        <w:t xml:space="preserve"> </w:t>
      </w:r>
      <w:proofErr w:type="spellStart"/>
      <w:r w:rsidRPr="00630018">
        <w:rPr>
          <w:i/>
          <w:sz w:val="28"/>
          <w:szCs w:val="28"/>
        </w:rPr>
        <w:t>innovative</w:t>
      </w:r>
      <w:proofErr w:type="spellEnd"/>
      <w:r w:rsidRPr="00630018">
        <w:rPr>
          <w:i/>
          <w:sz w:val="28"/>
          <w:szCs w:val="28"/>
        </w:rPr>
        <w:t xml:space="preserve"> </w:t>
      </w:r>
      <w:proofErr w:type="spellStart"/>
      <w:r w:rsidRPr="00630018">
        <w:rPr>
          <w:i/>
          <w:sz w:val="28"/>
          <w:szCs w:val="28"/>
        </w:rPr>
        <w:t>learning</w:t>
      </w:r>
      <w:proofErr w:type="spellEnd"/>
      <w:r w:rsidRPr="00630018">
        <w:rPr>
          <w:i/>
          <w:sz w:val="28"/>
          <w:szCs w:val="28"/>
        </w:rPr>
        <w:t xml:space="preserve"> </w:t>
      </w:r>
      <w:proofErr w:type="spellStart"/>
      <w:r w:rsidRPr="00630018">
        <w:rPr>
          <w:i/>
          <w:sz w:val="28"/>
          <w:szCs w:val="28"/>
        </w:rPr>
        <w:t>surgery</w:t>
      </w:r>
      <w:proofErr w:type="spellEnd"/>
      <w:r w:rsidRPr="00630018">
        <w:rPr>
          <w:i/>
          <w:sz w:val="28"/>
          <w:szCs w:val="28"/>
        </w:rPr>
        <w:t>.</w:t>
      </w:r>
      <w:r w:rsidRPr="00630018">
        <w:rPr>
          <w:rFonts w:eastAsia="Times New Roman"/>
          <w:i/>
          <w:sz w:val="28"/>
          <w:szCs w:val="28"/>
          <w:lang w:eastAsia="ru-RU"/>
        </w:rPr>
        <w:t xml:space="preserve"> </w:t>
      </w:r>
    </w:p>
    <w:p w:rsidR="00EF30D6" w:rsidRPr="00D82E24" w:rsidRDefault="00EF30D6" w:rsidP="00EF3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i/>
          <w:sz w:val="28"/>
          <w:szCs w:val="28"/>
          <w:lang w:val="en-US" w:eastAsia="ru-RU"/>
        </w:rPr>
      </w:pP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Materials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and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methods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.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The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study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included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38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students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interns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(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study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group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),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graduation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2011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and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2015 ,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were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divided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into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two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equal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groups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.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In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the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first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group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of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teaching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training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programs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carried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out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by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traditional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educational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formats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,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and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the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second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with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the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use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of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modern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educational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technology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innovation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.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The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results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were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compared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with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the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data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of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the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control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group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- 20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students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,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interns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,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completing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his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studies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in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2010,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in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which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the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teaching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material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emphasis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on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certain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matters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not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D82E24">
        <w:rPr>
          <w:rFonts w:eastAsia="Times New Roman"/>
          <w:i/>
          <w:sz w:val="28"/>
          <w:szCs w:val="28"/>
          <w:lang w:eastAsia="ru-RU"/>
        </w:rPr>
        <w:t>done</w:t>
      </w:r>
      <w:proofErr w:type="spellEnd"/>
      <w:r w:rsidRPr="00D82E24">
        <w:rPr>
          <w:rFonts w:eastAsia="Times New Roman"/>
          <w:i/>
          <w:sz w:val="28"/>
          <w:szCs w:val="28"/>
          <w:lang w:eastAsia="ru-RU"/>
        </w:rPr>
        <w:t xml:space="preserve"> .</w:t>
      </w:r>
    </w:p>
    <w:p w:rsidR="00EF30D6" w:rsidRPr="00D82E24" w:rsidRDefault="00EF30D6" w:rsidP="00EF30D6">
      <w:pPr>
        <w:pStyle w:val="HTML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D3168D">
        <w:rPr>
          <w:rFonts w:ascii="Times New Roman" w:hAnsi="Times New Roman" w:cs="Times New Roman"/>
          <w:i/>
          <w:sz w:val="28"/>
          <w:szCs w:val="28"/>
          <w:lang w:val="en-US"/>
        </w:rPr>
        <w:t>Results and discussion.</w:t>
      </w:r>
      <w:proofErr w:type="gramEnd"/>
      <w:r w:rsidRPr="00D316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Among students and interns of ultimate knowledge with an "excellent" was 26.3% (5 students), with the evaluation "good" - 63.16% (12 students) and "satisfactory" - 10.5% (2 </w:t>
      </w:r>
      <w:proofErr w:type="gramStart"/>
      <w:r w:rsidRPr="00D3168D">
        <w:rPr>
          <w:rFonts w:ascii="Times New Roman" w:hAnsi="Times New Roman" w:cs="Times New Roman"/>
          <w:i/>
          <w:sz w:val="28"/>
          <w:szCs w:val="28"/>
          <w:lang w:val="en-US"/>
        </w:rPr>
        <w:t>listeners )</w:t>
      </w:r>
      <w:proofErr w:type="gramEnd"/>
      <w:r w:rsidRPr="00D3168D">
        <w:rPr>
          <w:rFonts w:ascii="Times New Roman" w:hAnsi="Times New Roman" w:cs="Times New Roman"/>
          <w:i/>
          <w:sz w:val="28"/>
          <w:szCs w:val="28"/>
          <w:lang w:val="en-US"/>
        </w:rPr>
        <w:t>. Among the audience interns group II final knowledge with an "excellent" and "good" amounted to 47.3% (9 students), the assessment "satisfactory" - 5.26% (1 listener). The distribution of the control group was with an "excellent" - 20% (4 listeners), with the evaluation "good" 45% (9 students) and evaluation of "satisfactory" - 35% (7 students). Indicators of the main group compared to control look better on all estimates.</w:t>
      </w:r>
    </w:p>
    <w:p w:rsidR="00EF30D6" w:rsidRPr="00D3168D" w:rsidRDefault="00EF30D6" w:rsidP="00EF30D6">
      <w:pPr>
        <w:pStyle w:val="HTML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D3168D">
        <w:rPr>
          <w:rFonts w:ascii="Times New Roman" w:hAnsi="Times New Roman" w:cs="Times New Roman"/>
          <w:i/>
          <w:sz w:val="28"/>
          <w:szCs w:val="28"/>
          <w:lang w:val="en-US"/>
        </w:rPr>
        <w:t>Conclusions.</w:t>
      </w:r>
      <w:proofErr w:type="gramEnd"/>
      <w:r w:rsidRPr="00D316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Improving the traditional educational </w:t>
      </w:r>
      <w:proofErr w:type="gramStart"/>
      <w:r w:rsidRPr="00D3168D">
        <w:rPr>
          <w:rFonts w:ascii="Times New Roman" w:hAnsi="Times New Roman" w:cs="Times New Roman"/>
          <w:i/>
          <w:sz w:val="28"/>
          <w:szCs w:val="28"/>
          <w:lang w:val="en-US"/>
        </w:rPr>
        <w:t>formats ,</w:t>
      </w:r>
      <w:proofErr w:type="gramEnd"/>
      <w:r w:rsidRPr="00D316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along with the introduction of modern educational innovative technologies to improve learning allows students internship cycles .</w:t>
      </w:r>
    </w:p>
    <w:p w:rsidR="00644F44" w:rsidRDefault="00644F44" w:rsidP="00EF30D6">
      <w:pPr>
        <w:pStyle w:val="HTML"/>
        <w:ind w:firstLine="567"/>
        <w:rPr>
          <w:rFonts w:ascii="Times New Roman" w:hAnsi="Times New Roman" w:cs="Times New Roman"/>
          <w:b/>
          <w:bCs/>
          <w:i/>
          <w:color w:val="000000"/>
          <w:spacing w:val="-4"/>
          <w:sz w:val="28"/>
          <w:szCs w:val="28"/>
          <w:lang w:val="uk-UA"/>
        </w:rPr>
      </w:pPr>
    </w:p>
    <w:p w:rsidR="00EF30D6" w:rsidRPr="00161D36" w:rsidRDefault="00EF30D6" w:rsidP="00EF30D6">
      <w:pPr>
        <w:pStyle w:val="HTML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161D36">
        <w:rPr>
          <w:rFonts w:ascii="Times New Roman" w:hAnsi="Times New Roman" w:cs="Times New Roman"/>
          <w:b/>
          <w:bCs/>
          <w:i/>
          <w:color w:val="000000"/>
          <w:spacing w:val="-4"/>
          <w:sz w:val="28"/>
          <w:szCs w:val="28"/>
          <w:lang w:val="en-US"/>
        </w:rPr>
        <w:t>Keywords:</w:t>
      </w:r>
      <w:r w:rsidRPr="00161D36">
        <w:rPr>
          <w:rFonts w:ascii="Times New Roman" w:hAnsi="Times New Roman" w:cs="Times New Roman"/>
          <w:b/>
          <w:i/>
          <w:color w:val="000000"/>
          <w:spacing w:val="6"/>
          <w:sz w:val="28"/>
          <w:szCs w:val="28"/>
          <w:lang w:val="en-US"/>
        </w:rPr>
        <w:t xml:space="preserve"> </w:t>
      </w:r>
      <w:r w:rsidRPr="00D3168D">
        <w:rPr>
          <w:rFonts w:ascii="Times New Roman" w:hAnsi="Times New Roman" w:cs="Times New Roman"/>
          <w:b/>
          <w:i/>
          <w:sz w:val="28"/>
          <w:szCs w:val="28"/>
          <w:lang w:val="en-US"/>
        </w:rPr>
        <w:t>teaching curriculum ; method of teaching the traditional format; method of teaching using modern educational technology innovation ; the final level of learning ;</w:t>
      </w:r>
      <w:r w:rsidRPr="00161D36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lang w:val="en-GB"/>
        </w:rPr>
        <w:t xml:space="preserve"> </w:t>
      </w:r>
      <w:r w:rsidRPr="00161D36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  <w:lang w:val="en-US"/>
        </w:rPr>
        <w:t>interns</w:t>
      </w:r>
      <w:r w:rsidRPr="00161D36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lang w:val="en-US"/>
        </w:rPr>
        <w:t xml:space="preserve"> of cycles of </w:t>
      </w:r>
      <w:proofErr w:type="spellStart"/>
      <w:r w:rsidRPr="00161D36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lang w:val="en-US"/>
        </w:rPr>
        <w:t>intership</w:t>
      </w:r>
      <w:proofErr w:type="spellEnd"/>
      <w:r w:rsidRPr="00161D36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lang w:val="en-GB"/>
        </w:rPr>
        <w:t xml:space="preserve"> </w:t>
      </w:r>
      <w:r w:rsidRPr="00161D36"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  <w:lang w:val="en-US"/>
        </w:rPr>
        <w:t>on surgery</w:t>
      </w:r>
      <w:r w:rsidRPr="00161D36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lang w:val="en-US"/>
        </w:rPr>
        <w:t xml:space="preserve">.  </w:t>
      </w:r>
    </w:p>
    <w:p w:rsidR="00EF30D6" w:rsidRPr="00132922" w:rsidRDefault="00EF30D6" w:rsidP="00EF30D6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EF30D6" w:rsidRDefault="00EF30D6" w:rsidP="00EF30D6">
      <w:pPr>
        <w:pStyle w:val="a5"/>
        <w:tabs>
          <w:tab w:val="left" w:pos="4320"/>
        </w:tabs>
        <w:spacing w:line="360" w:lineRule="auto"/>
        <w:ind w:firstLine="1259"/>
        <w:jc w:val="both"/>
        <w:rPr>
          <w:sz w:val="28"/>
          <w:szCs w:val="28"/>
        </w:rPr>
      </w:pPr>
      <w:r w:rsidRPr="00132922">
        <w:rPr>
          <w:b/>
          <w:sz w:val="28"/>
          <w:szCs w:val="28"/>
        </w:rPr>
        <w:t>Вступ.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>Розвиток  медичної  освіти  та  якість  післядипломної підготовки  лікарів  залишаються  важливою  задачею  на  найближчу перспективу</w:t>
      </w:r>
      <w:r w:rsidRPr="00CA6F46">
        <w:rPr>
          <w:sz w:val="28"/>
          <w:szCs w:val="28"/>
        </w:rPr>
        <w:t>[1,2]</w:t>
      </w:r>
      <w:r w:rsidRPr="006B6C39">
        <w:rPr>
          <w:sz w:val="28"/>
          <w:szCs w:val="28"/>
        </w:rPr>
        <w:t xml:space="preserve">. </w:t>
      </w:r>
      <w:r>
        <w:rPr>
          <w:sz w:val="28"/>
          <w:szCs w:val="28"/>
        </w:rPr>
        <w:t>З  розвитком  світової  науки  та  технічного  прогресу  в  медицині  з</w:t>
      </w:r>
      <w:r w:rsidRPr="00F17E7F">
        <w:rPr>
          <w:sz w:val="28"/>
          <w:szCs w:val="28"/>
        </w:rPr>
        <w:t>’</w:t>
      </w:r>
      <w:r>
        <w:rPr>
          <w:sz w:val="28"/>
          <w:szCs w:val="28"/>
        </w:rPr>
        <w:t xml:space="preserve">явилися  нові  можливості  для  ефективного  хірургічного лікування  багатьох  захворювань.  За останні  роки  в хірургічній галузі  інтенсивно  впроваджуються  новітні  високоточні  технології  інструментальних  методів  діагностики  та  хірургічного лікування. Освоєння та впровадження  в  лікувальний  процес  новітніх  технологій  висуває  певні  вимоги  до  підготовки  сучасного  фахівця.  </w:t>
      </w:r>
      <w:r w:rsidRPr="003068F2">
        <w:rPr>
          <w:sz w:val="28"/>
          <w:szCs w:val="28"/>
        </w:rPr>
        <w:t xml:space="preserve">Хірург </w:t>
      </w:r>
      <w:r>
        <w:rPr>
          <w:sz w:val="28"/>
          <w:szCs w:val="28"/>
        </w:rPr>
        <w:t xml:space="preserve"> </w:t>
      </w:r>
      <w:r w:rsidRPr="003068F2">
        <w:rPr>
          <w:sz w:val="28"/>
          <w:szCs w:val="28"/>
        </w:rPr>
        <w:t>повинен</w:t>
      </w:r>
      <w:r>
        <w:rPr>
          <w:sz w:val="28"/>
          <w:szCs w:val="28"/>
        </w:rPr>
        <w:t xml:space="preserve"> </w:t>
      </w:r>
      <w:r w:rsidRPr="003068F2">
        <w:rPr>
          <w:sz w:val="28"/>
          <w:szCs w:val="28"/>
        </w:rPr>
        <w:t xml:space="preserve"> мати</w:t>
      </w:r>
      <w:r>
        <w:rPr>
          <w:sz w:val="28"/>
          <w:szCs w:val="28"/>
        </w:rPr>
        <w:t xml:space="preserve"> </w:t>
      </w:r>
      <w:r w:rsidRPr="003068F2">
        <w:rPr>
          <w:sz w:val="28"/>
          <w:szCs w:val="28"/>
        </w:rPr>
        <w:t xml:space="preserve"> </w:t>
      </w:r>
      <w:r w:rsidRPr="003068F2">
        <w:rPr>
          <w:sz w:val="28"/>
          <w:szCs w:val="28"/>
        </w:rPr>
        <w:lastRenderedPageBreak/>
        <w:t>бездоганну теоретичну підготовку та досконало володіти практичними навичками оперативних втручань</w:t>
      </w:r>
      <w:r>
        <w:rPr>
          <w:sz w:val="28"/>
          <w:szCs w:val="28"/>
        </w:rPr>
        <w:t xml:space="preserve">. </w:t>
      </w:r>
      <w:r w:rsidRPr="00665D47">
        <w:rPr>
          <w:sz w:val="28"/>
          <w:szCs w:val="28"/>
        </w:rPr>
        <w:t xml:space="preserve"> </w:t>
      </w:r>
      <w:r w:rsidRPr="003068F2">
        <w:rPr>
          <w:sz w:val="28"/>
          <w:szCs w:val="28"/>
        </w:rPr>
        <w:t xml:space="preserve">Підготовка хірурга включає </w:t>
      </w:r>
      <w:proofErr w:type="spellStart"/>
      <w:r w:rsidRPr="003068F2">
        <w:rPr>
          <w:sz w:val="28"/>
          <w:szCs w:val="28"/>
        </w:rPr>
        <w:t>до</w:t>
      </w:r>
      <w:r>
        <w:rPr>
          <w:sz w:val="28"/>
          <w:szCs w:val="28"/>
        </w:rPr>
        <w:t>дипломну</w:t>
      </w:r>
      <w:proofErr w:type="spellEnd"/>
      <w:r w:rsidRPr="003068F2">
        <w:rPr>
          <w:sz w:val="28"/>
          <w:szCs w:val="28"/>
        </w:rPr>
        <w:t xml:space="preserve"> та післядипломну освіту. За час </w:t>
      </w:r>
      <w:proofErr w:type="spellStart"/>
      <w:r w:rsidRPr="003068F2">
        <w:rPr>
          <w:sz w:val="28"/>
          <w:szCs w:val="28"/>
        </w:rPr>
        <w:t>додипломної</w:t>
      </w:r>
      <w:proofErr w:type="spellEnd"/>
      <w:r w:rsidRPr="003068F2">
        <w:rPr>
          <w:sz w:val="28"/>
          <w:szCs w:val="28"/>
        </w:rPr>
        <w:t xml:space="preserve"> підготовки, тобто навчання в </w:t>
      </w:r>
      <w:r>
        <w:rPr>
          <w:sz w:val="28"/>
          <w:szCs w:val="28"/>
        </w:rPr>
        <w:t>вищому  навчальному  закладі,</w:t>
      </w:r>
      <w:r w:rsidRPr="003068F2">
        <w:rPr>
          <w:sz w:val="28"/>
          <w:szCs w:val="28"/>
        </w:rPr>
        <w:t xml:space="preserve"> хірург набуває теоретичні знання з природничих наук та</w:t>
      </w:r>
      <w:r>
        <w:rPr>
          <w:sz w:val="28"/>
          <w:szCs w:val="28"/>
        </w:rPr>
        <w:t>,</w:t>
      </w:r>
      <w:r w:rsidRPr="003068F2">
        <w:rPr>
          <w:sz w:val="28"/>
          <w:szCs w:val="28"/>
        </w:rPr>
        <w:t xml:space="preserve"> безпосередньо</w:t>
      </w:r>
      <w:r>
        <w:rPr>
          <w:sz w:val="28"/>
          <w:szCs w:val="28"/>
        </w:rPr>
        <w:t>,</w:t>
      </w:r>
      <w:r w:rsidRPr="003068F2">
        <w:rPr>
          <w:sz w:val="28"/>
          <w:szCs w:val="28"/>
        </w:rPr>
        <w:t xml:space="preserve"> знання прикладних медичних наук – анатомі</w:t>
      </w:r>
      <w:r>
        <w:rPr>
          <w:sz w:val="28"/>
          <w:szCs w:val="28"/>
        </w:rPr>
        <w:t>ї, фізіології, патології і</w:t>
      </w:r>
      <w:r w:rsidRPr="003068F2">
        <w:rPr>
          <w:sz w:val="28"/>
          <w:szCs w:val="28"/>
        </w:rPr>
        <w:t>, власне, хірургічних захворювань.</w:t>
      </w:r>
      <w:r>
        <w:rPr>
          <w:sz w:val="28"/>
          <w:szCs w:val="28"/>
        </w:rPr>
        <w:t xml:space="preserve">  Післядипломна  освіта  з  хірургічних  дисциплін  здійснюється  в  інтернатурі,  клінічній  ординатурі,   на  курсах  спеціалізації,   тематичного  удосконалення і  передатестаційних  циклах  за  фахом.  </w:t>
      </w:r>
      <w:r w:rsidRPr="006B6C39">
        <w:rPr>
          <w:sz w:val="28"/>
          <w:szCs w:val="28"/>
        </w:rPr>
        <w:t xml:space="preserve">Кінцевою 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ціллю  </w:t>
      </w:r>
      <w:r>
        <w:rPr>
          <w:sz w:val="28"/>
          <w:szCs w:val="28"/>
        </w:rPr>
        <w:t>п</w:t>
      </w:r>
      <w:r w:rsidRPr="006B6C39">
        <w:rPr>
          <w:sz w:val="28"/>
          <w:szCs w:val="28"/>
        </w:rPr>
        <w:t xml:space="preserve">іслядипломної </w:t>
      </w:r>
      <w:r>
        <w:rPr>
          <w:sz w:val="28"/>
          <w:szCs w:val="28"/>
        </w:rPr>
        <w:t xml:space="preserve"> освіти</w:t>
      </w:r>
      <w:r w:rsidRPr="006B6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>слухачів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 циклів  інтернатури  з  хірургії  є  підготовк</w:t>
      </w:r>
      <w:r>
        <w:rPr>
          <w:sz w:val="28"/>
          <w:szCs w:val="28"/>
        </w:rPr>
        <w:t>а</w:t>
      </w:r>
      <w:r w:rsidRPr="006B6C39">
        <w:rPr>
          <w:sz w:val="28"/>
          <w:szCs w:val="28"/>
        </w:rPr>
        <w:t xml:space="preserve">  фахівців,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 які 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зможуть 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повноцінно 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працювати </w:t>
      </w:r>
      <w:r>
        <w:rPr>
          <w:sz w:val="28"/>
          <w:szCs w:val="28"/>
        </w:rPr>
        <w:t xml:space="preserve"> в</w:t>
      </w:r>
      <w:r w:rsidRPr="006B6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сучасних 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>умовах.</w:t>
      </w:r>
    </w:p>
    <w:p w:rsidR="00EF30D6" w:rsidRPr="006B6C39" w:rsidRDefault="00EF30D6" w:rsidP="00EF30D6">
      <w:pPr>
        <w:spacing w:line="360" w:lineRule="auto"/>
        <w:ind w:firstLine="567"/>
        <w:jc w:val="both"/>
        <w:rPr>
          <w:sz w:val="28"/>
          <w:szCs w:val="28"/>
        </w:rPr>
      </w:pPr>
      <w:r w:rsidRPr="006B6C39">
        <w:rPr>
          <w:sz w:val="28"/>
          <w:szCs w:val="28"/>
        </w:rPr>
        <w:t xml:space="preserve">Існуючий  стан  вимагає  розвитку  нових  технологій  організації  та  управління педагогічним  процесом  шляхом 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>впровадження  нових  ефективних  методів  викладання  та  підготовки  фахівців  сучасного рівня</w:t>
      </w:r>
      <w:r w:rsidRPr="00CA6F46">
        <w:rPr>
          <w:sz w:val="28"/>
          <w:szCs w:val="28"/>
        </w:rPr>
        <w:t>[3]</w:t>
      </w:r>
      <w:r w:rsidRPr="006B6C39">
        <w:rPr>
          <w:sz w:val="28"/>
          <w:szCs w:val="28"/>
        </w:rPr>
        <w:t>.</w:t>
      </w:r>
    </w:p>
    <w:p w:rsidR="00EF30D6" w:rsidRDefault="00EF30D6" w:rsidP="00EF30D6">
      <w:pPr>
        <w:spacing w:line="360" w:lineRule="auto"/>
        <w:ind w:firstLine="709"/>
        <w:jc w:val="both"/>
        <w:rPr>
          <w:sz w:val="28"/>
          <w:szCs w:val="28"/>
        </w:rPr>
      </w:pPr>
      <w:r w:rsidRPr="006B6C39">
        <w:rPr>
          <w:color w:val="000000"/>
          <w:sz w:val="28"/>
          <w:szCs w:val="28"/>
        </w:rPr>
        <w:t xml:space="preserve">Післядипломна  підготовка  слухачів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циклів  інтернатури  з  хірургії  </w:t>
      </w:r>
      <w:r w:rsidRPr="006B6C39">
        <w:rPr>
          <w:sz w:val="28"/>
          <w:szCs w:val="28"/>
        </w:rPr>
        <w:t xml:space="preserve">на  кафедрі  загальної  та  невідкладної  хірургії  НМАПО імені П.Л. </w:t>
      </w:r>
      <w:proofErr w:type="spellStart"/>
      <w:r w:rsidRPr="006B6C39">
        <w:rPr>
          <w:sz w:val="28"/>
          <w:szCs w:val="28"/>
        </w:rPr>
        <w:t>Шупика</w:t>
      </w:r>
      <w:proofErr w:type="spellEnd"/>
      <w:r w:rsidRPr="006B6C39">
        <w:rPr>
          <w:sz w:val="28"/>
          <w:szCs w:val="28"/>
        </w:rPr>
        <w:t xml:space="preserve"> здійснюється за чинною програмою,  в  основі  якої є оволодіння практичними  навичками  на 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тлі  базових  теоретичних  знань,  отримання  якісної  практичної  підготовки за  традиційними  навчальними  технологіями. </w:t>
      </w:r>
      <w:r>
        <w:rPr>
          <w:sz w:val="28"/>
          <w:szCs w:val="28"/>
        </w:rPr>
        <w:t xml:space="preserve"> </w:t>
      </w:r>
    </w:p>
    <w:p w:rsidR="00EF30D6" w:rsidRPr="006B6C39" w:rsidRDefault="00EF30D6" w:rsidP="00EF30D6">
      <w:pPr>
        <w:spacing w:line="360" w:lineRule="auto"/>
        <w:ind w:firstLine="567"/>
        <w:jc w:val="both"/>
        <w:rPr>
          <w:sz w:val="28"/>
          <w:szCs w:val="28"/>
        </w:rPr>
      </w:pPr>
      <w:r w:rsidRPr="006B6C39">
        <w:rPr>
          <w:color w:val="000000"/>
          <w:sz w:val="28"/>
          <w:szCs w:val="28"/>
        </w:rPr>
        <w:t>Крім</w:t>
      </w:r>
      <w:r w:rsidRPr="006B6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традиційних  форм  навчання  на  кафедрі  загальної  та  невідкладної  хірургії  НМАПО 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імені 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П.Л. </w:t>
      </w:r>
      <w:proofErr w:type="spellStart"/>
      <w:r w:rsidRPr="006B6C39">
        <w:rPr>
          <w:sz w:val="28"/>
          <w:szCs w:val="28"/>
        </w:rPr>
        <w:t>Шупика</w:t>
      </w:r>
      <w:proofErr w:type="spellEnd"/>
      <w:r w:rsidRPr="006B6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застосовуються  різні 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мотиваційні  механізми,  впроваджуються 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сучасні  інформаційні  технології. 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>Впровадження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 педагогічну  практику  інформаційних  навчальних  програм  та  викладання  навчального  матеріалу  з  залученням  технічних  засобів,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 інтерактивних  технологій,  навчання на  електронних  носіях  надає новий  поштовх  для  якісного  розвитку післядипломної  підготовки  інтернів.  Для  оптимізації учбового  процесу  в  академії  діє  програма  впровадження  дистанційних  освітніх  технологій  з  втіленням очно-заочного  форматів  підготовки  лікарів  на  циклах  інтернатури  з  хірургії</w:t>
      </w:r>
      <w:r w:rsidRPr="00CA6F46">
        <w:rPr>
          <w:sz w:val="28"/>
          <w:szCs w:val="28"/>
        </w:rPr>
        <w:t>[3]</w:t>
      </w:r>
      <w:r w:rsidRPr="006B6C39">
        <w:rPr>
          <w:sz w:val="28"/>
          <w:szCs w:val="28"/>
        </w:rPr>
        <w:t xml:space="preserve">.  Відповідно  до  зростання  вимог  викладання навчальних  програм 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>зростає  необхідність  підвищення  контролю  якості  підготовки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>слухачів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 циклів  інтернатури  з  хірургії</w:t>
      </w:r>
      <w:r>
        <w:rPr>
          <w:sz w:val="28"/>
          <w:szCs w:val="28"/>
        </w:rPr>
        <w:t>.</w:t>
      </w:r>
      <w:r w:rsidRPr="006B6C39">
        <w:rPr>
          <w:sz w:val="28"/>
          <w:szCs w:val="28"/>
        </w:rPr>
        <w:t xml:space="preserve">  </w:t>
      </w:r>
    </w:p>
    <w:p w:rsidR="00EF30D6" w:rsidRPr="006B6C39" w:rsidRDefault="00EF30D6" w:rsidP="00EF30D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B6C39">
        <w:rPr>
          <w:b/>
          <w:color w:val="000000"/>
          <w:sz w:val="28"/>
          <w:szCs w:val="28"/>
        </w:rPr>
        <w:lastRenderedPageBreak/>
        <w:t>Метою</w:t>
      </w:r>
      <w:r w:rsidRPr="006B6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нашого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дослідження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стало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вивчення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впливу </w:t>
      </w:r>
      <w:r>
        <w:rPr>
          <w:color w:val="000000"/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сучасних  освітніх  інноваційних  технологій  </w:t>
      </w:r>
      <w:r w:rsidRPr="006B6C39">
        <w:rPr>
          <w:color w:val="000000"/>
          <w:sz w:val="28"/>
          <w:szCs w:val="28"/>
        </w:rPr>
        <w:t xml:space="preserve">на засвоєння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знань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хірургії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слухачами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циклів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інтернатури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хірургії.</w:t>
      </w:r>
    </w:p>
    <w:p w:rsidR="00EF30D6" w:rsidRDefault="00EF30D6" w:rsidP="00EF30D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B6C39">
        <w:rPr>
          <w:b/>
          <w:bCs/>
          <w:color w:val="000000"/>
          <w:sz w:val="28"/>
          <w:szCs w:val="28"/>
        </w:rPr>
        <w:t>Матеріали</w:t>
      </w:r>
      <w:r>
        <w:rPr>
          <w:b/>
          <w:bCs/>
          <w:color w:val="000000"/>
          <w:sz w:val="28"/>
          <w:szCs w:val="28"/>
        </w:rPr>
        <w:t xml:space="preserve"> </w:t>
      </w:r>
      <w:r w:rsidRPr="006B6C39">
        <w:rPr>
          <w:b/>
          <w:bCs/>
          <w:color w:val="000000"/>
          <w:sz w:val="28"/>
          <w:szCs w:val="28"/>
        </w:rPr>
        <w:t xml:space="preserve"> та </w:t>
      </w:r>
      <w:r>
        <w:rPr>
          <w:b/>
          <w:bCs/>
          <w:color w:val="000000"/>
          <w:sz w:val="28"/>
          <w:szCs w:val="28"/>
        </w:rPr>
        <w:t xml:space="preserve"> </w:t>
      </w:r>
      <w:r w:rsidRPr="006B6C39">
        <w:rPr>
          <w:b/>
          <w:bCs/>
          <w:color w:val="000000"/>
          <w:sz w:val="28"/>
          <w:szCs w:val="28"/>
        </w:rPr>
        <w:t xml:space="preserve">методи. </w:t>
      </w:r>
      <w:r>
        <w:rPr>
          <w:b/>
          <w:bCs/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Дослідження </w:t>
      </w:r>
      <w:r>
        <w:rPr>
          <w:color w:val="000000"/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сучасних  освітніх  інноваційних  технологій  </w:t>
      </w:r>
      <w:r w:rsidRPr="006B6C39">
        <w:rPr>
          <w:color w:val="000000"/>
          <w:sz w:val="28"/>
          <w:szCs w:val="28"/>
        </w:rPr>
        <w:t>у підготовці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лікарів-інтернів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фахом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„хірургія</w:t>
      </w:r>
      <w:proofErr w:type="spellEnd"/>
      <w:r w:rsidRPr="006B6C39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здійснювали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шляхом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порівняння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кінцевого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рівня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знань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слухачів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завершення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навчання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2011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та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2015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років.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дослідження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включено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38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слухачів-інтернів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підготовки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фахом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„хірургія</w:t>
      </w:r>
      <w:proofErr w:type="spellEnd"/>
      <w:r w:rsidRPr="006B6C39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(основна група),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які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проходили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відповідні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цикли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кафедрі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загальної  та  невідкладної  хірургії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протягом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останніх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років.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Вони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були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розподілені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дві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рівні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групи,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кожній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яких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проводився  контроль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якості  засвоєння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знань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хірургії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у  вигляді комп'ютерного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тестування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усного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опитування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5-бальною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шкалою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оцінювання.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першій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групі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викладання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навчальних  програм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виконувалося  за  </w:t>
      </w:r>
      <w:r w:rsidRPr="006B6C39">
        <w:rPr>
          <w:sz w:val="28"/>
          <w:szCs w:val="28"/>
        </w:rPr>
        <w:t>традиційних  навчальних  форматів</w:t>
      </w:r>
      <w:r w:rsidRPr="006B6C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а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другій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застосуванням </w:t>
      </w:r>
      <w:r>
        <w:rPr>
          <w:color w:val="000000"/>
          <w:sz w:val="28"/>
          <w:szCs w:val="28"/>
        </w:rPr>
        <w:t xml:space="preserve"> </w:t>
      </w:r>
      <w:r w:rsidRPr="006B6C39">
        <w:rPr>
          <w:sz w:val="28"/>
          <w:szCs w:val="28"/>
        </w:rPr>
        <w:t>сучасних  освітніх  інноваційних  технологій</w:t>
      </w:r>
      <w:r w:rsidRPr="006B6C3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Контроль  якості  набутих  знань  проводився  </w:t>
      </w:r>
      <w:r w:rsidRPr="006B6C39">
        <w:rPr>
          <w:color w:val="000000"/>
          <w:sz w:val="28"/>
          <w:szCs w:val="28"/>
        </w:rPr>
        <w:t xml:space="preserve"> у  вигляді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комп'ютерного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тестування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усного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опитування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5-бальною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шкалою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оцінювання.</w:t>
      </w:r>
    </w:p>
    <w:p w:rsidR="00EF30D6" w:rsidRDefault="00EF30D6" w:rsidP="00EF30D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B6C39">
        <w:rPr>
          <w:color w:val="000000"/>
          <w:sz w:val="28"/>
          <w:szCs w:val="28"/>
        </w:rPr>
        <w:t>Отримані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результати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порівнювали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даними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контрольної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групи  20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слухачів-інтернів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за фахом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„хірургія</w:t>
      </w:r>
      <w:proofErr w:type="spellEnd"/>
      <w:r w:rsidRPr="006B6C39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завершення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навчання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2010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році,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якій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викладанні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матеріалу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акцентів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певних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питаннях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робилось.</w:t>
      </w:r>
    </w:p>
    <w:p w:rsidR="00EF30D6" w:rsidRDefault="00EF30D6" w:rsidP="00EF30D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B6C3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всіх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групах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оцінка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кінцевого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рівня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знань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проводилася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вигляді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стандартизованої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форми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комп'ютерного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тестування,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згідно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якої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присвоєння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звання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„спеціаліст</w:t>
      </w:r>
      <w:proofErr w:type="spellEnd"/>
      <w:r w:rsidRPr="006B6C3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відбувалася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тільки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разі  75%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правильних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відповідей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усіх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запитань.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Цей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показник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є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обов'язковим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завершення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навчання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інтернатурі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фахом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„хірургія</w:t>
      </w:r>
      <w:proofErr w:type="spellEnd"/>
      <w:r w:rsidRPr="006B6C3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і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прийнятий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нами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„задовільну</w:t>
      </w:r>
      <w:proofErr w:type="spellEnd"/>
      <w:r w:rsidRPr="006B6C3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оцінку.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Якщо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вірогідність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правильних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відповідей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була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вищою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5%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і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10%,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то,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відповідно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підвищувалася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і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оцінка -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„добре</w:t>
      </w:r>
      <w:proofErr w:type="spellEnd"/>
      <w:r w:rsidRPr="006B6C39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„відмінно</w:t>
      </w:r>
      <w:proofErr w:type="spellEnd"/>
      <w:r w:rsidRPr="006B6C39">
        <w:rPr>
          <w:color w:val="000000"/>
          <w:sz w:val="28"/>
          <w:szCs w:val="28"/>
        </w:rPr>
        <w:t>".</w:t>
      </w:r>
    </w:p>
    <w:p w:rsidR="00EF30D6" w:rsidRPr="006B6C39" w:rsidRDefault="00EF30D6" w:rsidP="00EF30D6">
      <w:pPr>
        <w:spacing w:line="360" w:lineRule="auto"/>
        <w:ind w:firstLine="567"/>
        <w:jc w:val="both"/>
      </w:pPr>
      <w:r w:rsidRPr="006B6C39">
        <w:rPr>
          <w:color w:val="000000"/>
          <w:sz w:val="28"/>
          <w:szCs w:val="28"/>
        </w:rPr>
        <w:t xml:space="preserve">Віковий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склад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груп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середньому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складав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23,6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років.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статі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домінували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особи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чоловічої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статі,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які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складали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71%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усіх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слухачів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циклів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інтернатури.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Суттєвих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відмінностей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між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досліджуваними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та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контрольною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групами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віку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lastRenderedPageBreak/>
        <w:t>та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статі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не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виявлено,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що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дозволяє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порівнювати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результати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педагогічного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процесу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групах.</w:t>
      </w:r>
    </w:p>
    <w:p w:rsidR="00EF30D6" w:rsidRPr="006B6C39" w:rsidRDefault="00EF30D6" w:rsidP="00EF30D6">
      <w:pPr>
        <w:shd w:val="clear" w:color="auto" w:fill="FFFFFF"/>
        <w:spacing w:line="480" w:lineRule="exact"/>
        <w:ind w:left="38" w:right="10" w:firstLine="567"/>
        <w:jc w:val="both"/>
      </w:pPr>
      <w:r w:rsidRPr="006B6C39">
        <w:rPr>
          <w:b/>
          <w:bCs/>
          <w:color w:val="000000"/>
          <w:sz w:val="28"/>
          <w:szCs w:val="28"/>
        </w:rPr>
        <w:t xml:space="preserve">Результати </w:t>
      </w:r>
      <w:r>
        <w:rPr>
          <w:b/>
          <w:bCs/>
          <w:color w:val="000000"/>
          <w:sz w:val="28"/>
          <w:szCs w:val="28"/>
        </w:rPr>
        <w:t xml:space="preserve"> </w:t>
      </w:r>
      <w:r w:rsidRPr="006B6C39">
        <w:rPr>
          <w:b/>
          <w:bCs/>
          <w:color w:val="000000"/>
          <w:sz w:val="28"/>
          <w:szCs w:val="28"/>
        </w:rPr>
        <w:t>та</w:t>
      </w:r>
      <w:r>
        <w:rPr>
          <w:b/>
          <w:bCs/>
          <w:color w:val="000000"/>
          <w:sz w:val="28"/>
          <w:szCs w:val="28"/>
        </w:rPr>
        <w:t xml:space="preserve"> </w:t>
      </w:r>
      <w:r w:rsidRPr="006B6C39">
        <w:rPr>
          <w:b/>
          <w:bCs/>
          <w:color w:val="000000"/>
          <w:sz w:val="28"/>
          <w:szCs w:val="28"/>
        </w:rPr>
        <w:t xml:space="preserve"> їх </w:t>
      </w:r>
      <w:r>
        <w:rPr>
          <w:b/>
          <w:bCs/>
          <w:color w:val="000000"/>
          <w:sz w:val="28"/>
          <w:szCs w:val="28"/>
        </w:rPr>
        <w:t xml:space="preserve"> </w:t>
      </w:r>
      <w:r w:rsidRPr="006B6C39">
        <w:rPr>
          <w:b/>
          <w:bCs/>
          <w:color w:val="000000"/>
          <w:sz w:val="28"/>
          <w:szCs w:val="28"/>
        </w:rPr>
        <w:t>обговорення.</w:t>
      </w:r>
      <w:r>
        <w:rPr>
          <w:b/>
          <w:bCs/>
          <w:color w:val="000000"/>
          <w:sz w:val="28"/>
          <w:szCs w:val="28"/>
        </w:rPr>
        <w:t xml:space="preserve"> </w:t>
      </w:r>
      <w:r w:rsidRPr="006B6C39">
        <w:rPr>
          <w:b/>
          <w:bCs/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результаті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ретроспективного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аналізу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серед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слухачів-інтернів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І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групи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кінцевий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рівень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знань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оцінкою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„відмінно</w:t>
      </w:r>
      <w:proofErr w:type="spellEnd"/>
      <w:r w:rsidRPr="006B6C3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становив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26,3%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(5 слухачів),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оцінкою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„добре</w:t>
      </w:r>
      <w:proofErr w:type="spellEnd"/>
      <w:r w:rsidRPr="006B6C39">
        <w:rPr>
          <w:color w:val="000000"/>
          <w:sz w:val="28"/>
          <w:szCs w:val="28"/>
        </w:rPr>
        <w:t xml:space="preserve">" - 63,16% (12 слухачів)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і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„задовільно</w:t>
      </w:r>
      <w:proofErr w:type="spellEnd"/>
      <w:r w:rsidRPr="006B6C3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10,5%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(2 слухача).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Серед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слухачів-інтернів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  <w:lang w:val="en-US"/>
        </w:rPr>
        <w:t>II</w:t>
      </w:r>
      <w:r w:rsidRPr="006B6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групи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кінцевий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рівень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знань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оцінкою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„відмінно</w:t>
      </w:r>
      <w:proofErr w:type="spellEnd"/>
      <w:r w:rsidRPr="006B6C3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„добре</w:t>
      </w:r>
      <w:proofErr w:type="spellEnd"/>
      <w:r w:rsidRPr="006B6C3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становив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47,3%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(по 9 слухачів),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оцінкою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„задовільно</w:t>
      </w:r>
      <w:proofErr w:type="spellEnd"/>
      <w:r w:rsidRPr="006B6C39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5,26%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(1 слухач).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Розподіл в контрольній групі становив з оцінкою </w:t>
      </w:r>
      <w:proofErr w:type="spellStart"/>
      <w:r w:rsidRPr="006B6C39">
        <w:rPr>
          <w:color w:val="000000"/>
          <w:sz w:val="28"/>
          <w:szCs w:val="28"/>
        </w:rPr>
        <w:t>„відмінно</w:t>
      </w:r>
      <w:proofErr w:type="spellEnd"/>
      <w:r w:rsidRPr="006B6C39">
        <w:rPr>
          <w:color w:val="000000"/>
          <w:sz w:val="28"/>
          <w:szCs w:val="28"/>
        </w:rPr>
        <w:t xml:space="preserve">" - 20% (4 слухачі),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оцінкою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„добре</w:t>
      </w:r>
      <w:proofErr w:type="spellEnd"/>
      <w:r w:rsidRPr="006B6C39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-45%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(9 слухачів)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оцінкою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„задовільно</w:t>
      </w:r>
      <w:proofErr w:type="spellEnd"/>
      <w:r w:rsidRPr="006B6C3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- 35%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(7 слухачів).</w:t>
      </w:r>
    </w:p>
    <w:p w:rsidR="00EF30D6" w:rsidRPr="006B6C39" w:rsidRDefault="00EF30D6" w:rsidP="00EF30D6">
      <w:pPr>
        <w:shd w:val="clear" w:color="auto" w:fill="FFFFFF"/>
        <w:spacing w:line="480" w:lineRule="exact"/>
        <w:ind w:left="58" w:firstLine="567"/>
        <w:jc w:val="both"/>
      </w:pPr>
      <w:r w:rsidRPr="006B6C3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слухачів-інтернів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групи</w:t>
      </w:r>
      <w:r>
        <w:rPr>
          <w:color w:val="000000"/>
          <w:sz w:val="28"/>
          <w:szCs w:val="28"/>
        </w:rPr>
        <w:t xml:space="preserve">  </w:t>
      </w:r>
      <w:r w:rsidRPr="006B6C39">
        <w:rPr>
          <w:color w:val="000000"/>
          <w:sz w:val="28"/>
          <w:szCs w:val="28"/>
        </w:rPr>
        <w:t xml:space="preserve">кінцевий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рівень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знань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оцінкою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„відмінно</w:t>
      </w:r>
      <w:proofErr w:type="spellEnd"/>
      <w:r w:rsidRPr="006B6C39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вищий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1,8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разів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показників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слухачів-інтернів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І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групи,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і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вдвічі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вищий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оцінкою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„задовільно</w:t>
      </w:r>
      <w:proofErr w:type="spellEnd"/>
      <w:r w:rsidRPr="006B6C39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слухач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(5,26%)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проти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2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(10,5%).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Показники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основної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групи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  порівнянні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контрольною,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виглядають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краще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всіх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оцінках.</w:t>
      </w:r>
    </w:p>
    <w:p w:rsidR="00EF30D6" w:rsidRPr="006B6C39" w:rsidRDefault="00EF30D6" w:rsidP="00EF30D6">
      <w:pPr>
        <w:shd w:val="clear" w:color="auto" w:fill="FFFFFF"/>
        <w:spacing w:line="480" w:lineRule="exact"/>
        <w:ind w:left="5" w:right="19" w:firstLine="567"/>
        <w:jc w:val="both"/>
      </w:pPr>
      <w:r w:rsidRPr="006B6C39">
        <w:rPr>
          <w:color w:val="000000"/>
          <w:sz w:val="28"/>
          <w:szCs w:val="28"/>
        </w:rPr>
        <w:t xml:space="preserve">Було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використано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два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методи  викладання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навчальних  програм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слухачів-інтернів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фахом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„хірургія</w:t>
      </w:r>
      <w:proofErr w:type="spellEnd"/>
      <w:r w:rsidRPr="006B6C39">
        <w:rPr>
          <w:color w:val="000000"/>
          <w:sz w:val="28"/>
          <w:szCs w:val="28"/>
        </w:rPr>
        <w:t xml:space="preserve">":  за  </w:t>
      </w:r>
      <w:r w:rsidRPr="006B6C39">
        <w:rPr>
          <w:sz w:val="28"/>
          <w:szCs w:val="28"/>
        </w:rPr>
        <w:t xml:space="preserve">традиційним  форматом 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>т</w:t>
      </w:r>
      <w:r w:rsidRPr="006B6C39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  застосуванням </w:t>
      </w:r>
      <w:r>
        <w:rPr>
          <w:color w:val="000000"/>
          <w:sz w:val="28"/>
          <w:szCs w:val="28"/>
        </w:rPr>
        <w:t xml:space="preserve"> </w:t>
      </w:r>
      <w:r w:rsidRPr="006B6C39">
        <w:rPr>
          <w:sz w:val="28"/>
          <w:szCs w:val="28"/>
        </w:rPr>
        <w:t>сучасних  освітніх  інноваційних  технологій</w:t>
      </w:r>
      <w:r w:rsidRPr="006B6C3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Обидва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методи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виявилися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ефективнішими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порівняно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контрольною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групою,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де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елементи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мотивації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взагалі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акцентувалися.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Більш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високу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ефективність,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порівняно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контрольною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групою,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мав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метод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  застосуванням </w:t>
      </w:r>
      <w:r>
        <w:rPr>
          <w:color w:val="000000"/>
          <w:sz w:val="28"/>
          <w:szCs w:val="28"/>
        </w:rPr>
        <w:t xml:space="preserve"> </w:t>
      </w:r>
      <w:r w:rsidRPr="006B6C39">
        <w:rPr>
          <w:sz w:val="28"/>
          <w:szCs w:val="28"/>
        </w:rPr>
        <w:t>сучасних  освітніх  інноваційних  технологій</w:t>
      </w:r>
      <w:r w:rsidRPr="006B6C3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результатами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якого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кінцевий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рівень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знань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був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кращим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2,36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разів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найбільш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показовим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оцінкам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(мається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увазі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оцінка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„відмінно</w:t>
      </w:r>
      <w:proofErr w:type="spellEnd"/>
      <w:r w:rsidRPr="006B6C39">
        <w:rPr>
          <w:color w:val="000000"/>
          <w:sz w:val="28"/>
          <w:szCs w:val="28"/>
        </w:rPr>
        <w:t xml:space="preserve">").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Метод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викладання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за  </w:t>
      </w:r>
      <w:r w:rsidRPr="006B6C39">
        <w:rPr>
          <w:sz w:val="28"/>
          <w:szCs w:val="28"/>
        </w:rPr>
        <w:t>традиційним  форматом</w:t>
      </w:r>
      <w:r w:rsidRPr="006B6C3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перевищував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показники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контрольної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групи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оцінки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„відмінно</w:t>
      </w:r>
      <w:proofErr w:type="spellEnd"/>
      <w:r w:rsidRPr="006B6C39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лише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1,31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рази.</w:t>
      </w:r>
    </w:p>
    <w:p w:rsidR="00EF30D6" w:rsidRPr="006B6C39" w:rsidRDefault="00EF30D6" w:rsidP="00EF30D6">
      <w:pPr>
        <w:shd w:val="clear" w:color="auto" w:fill="FFFFFF"/>
        <w:spacing w:line="480" w:lineRule="exact"/>
        <w:ind w:left="24" w:right="19" w:firstLine="567"/>
        <w:jc w:val="both"/>
        <w:rPr>
          <w:color w:val="000000"/>
          <w:sz w:val="28"/>
          <w:szCs w:val="28"/>
        </w:rPr>
      </w:pPr>
      <w:r w:rsidRPr="006B6C39">
        <w:rPr>
          <w:color w:val="000000"/>
          <w:sz w:val="28"/>
          <w:szCs w:val="28"/>
        </w:rPr>
        <w:t xml:space="preserve">Виходячи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отриманих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результатів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кінцевого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рівня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знань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досліджуваній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та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контрольній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групах,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можна </w:t>
      </w:r>
      <w:r>
        <w:rPr>
          <w:color w:val="000000"/>
          <w:sz w:val="28"/>
          <w:szCs w:val="28"/>
        </w:rPr>
        <w:t xml:space="preserve"> </w:t>
      </w:r>
      <w:r w:rsidRPr="006B6C39">
        <w:rPr>
          <w:iCs/>
          <w:color w:val="000000"/>
          <w:sz w:val="28"/>
          <w:szCs w:val="28"/>
        </w:rPr>
        <w:t>з</w:t>
      </w:r>
      <w:r>
        <w:rPr>
          <w:iCs/>
          <w:color w:val="000000"/>
          <w:sz w:val="28"/>
          <w:szCs w:val="28"/>
        </w:rPr>
        <w:t xml:space="preserve"> </w:t>
      </w:r>
      <w:r w:rsidRPr="006B6C39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впевненістю </w:t>
      </w:r>
      <w:r w:rsidRPr="006B6C39">
        <w:rPr>
          <w:color w:val="000000"/>
          <w:sz w:val="28"/>
          <w:szCs w:val="28"/>
        </w:rPr>
        <w:t xml:space="preserve"> обумовити необхідність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застосування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</w:t>
      </w:r>
      <w:r w:rsidRPr="006B6C39">
        <w:rPr>
          <w:sz w:val="28"/>
          <w:szCs w:val="28"/>
        </w:rPr>
        <w:t>сучасних  освітніх  інноваційних  технологій</w:t>
      </w:r>
      <w:r w:rsidRPr="006B6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у педагогічному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процесі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навчання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лікарів-інтернів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фахом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„хірургія</w:t>
      </w:r>
      <w:proofErr w:type="spellEnd"/>
      <w:r w:rsidRPr="006B6C39">
        <w:rPr>
          <w:color w:val="000000"/>
          <w:sz w:val="28"/>
          <w:szCs w:val="28"/>
        </w:rPr>
        <w:t>".</w:t>
      </w:r>
    </w:p>
    <w:p w:rsidR="00EF30D6" w:rsidRPr="006B6C39" w:rsidRDefault="00EF30D6" w:rsidP="00EF30D6">
      <w:pPr>
        <w:shd w:val="clear" w:color="auto" w:fill="FFFFFF"/>
        <w:spacing w:line="480" w:lineRule="exact"/>
        <w:ind w:left="24" w:right="19" w:firstLine="567"/>
        <w:jc w:val="both"/>
        <w:rPr>
          <w:color w:val="000000"/>
          <w:sz w:val="28"/>
          <w:szCs w:val="28"/>
        </w:rPr>
      </w:pPr>
      <w:r w:rsidRPr="006B6C39">
        <w:rPr>
          <w:b/>
          <w:bCs/>
          <w:color w:val="000000"/>
          <w:sz w:val="28"/>
          <w:szCs w:val="28"/>
        </w:rPr>
        <w:t xml:space="preserve">Висновки.  </w:t>
      </w:r>
      <w:r w:rsidRPr="006B6C39">
        <w:rPr>
          <w:sz w:val="28"/>
          <w:szCs w:val="28"/>
        </w:rPr>
        <w:t xml:space="preserve">Удосконалення  традиційних  навчальних  форматів поряд з  впровадженням  сучасних  освітніх  інноваційних  технологій </w:t>
      </w:r>
      <w:r w:rsidRPr="006B6C39">
        <w:rPr>
          <w:color w:val="000000"/>
          <w:sz w:val="28"/>
          <w:szCs w:val="28"/>
        </w:rPr>
        <w:t xml:space="preserve"> дозволяє  </w:t>
      </w:r>
      <w:r w:rsidRPr="006B6C39">
        <w:rPr>
          <w:color w:val="000000"/>
          <w:sz w:val="28"/>
          <w:szCs w:val="28"/>
        </w:rPr>
        <w:lastRenderedPageBreak/>
        <w:t xml:space="preserve">підвищувати   засвоєння   знань   слухачами   циклів   інтернатури  за фахом </w:t>
      </w:r>
      <w:proofErr w:type="spellStart"/>
      <w:r w:rsidRPr="006B6C39">
        <w:rPr>
          <w:color w:val="000000"/>
          <w:sz w:val="28"/>
          <w:szCs w:val="28"/>
        </w:rPr>
        <w:t>„хірургія</w:t>
      </w:r>
      <w:proofErr w:type="spellEnd"/>
      <w:r w:rsidRPr="006B6C39">
        <w:rPr>
          <w:color w:val="000000"/>
          <w:sz w:val="28"/>
          <w:szCs w:val="28"/>
        </w:rPr>
        <w:t>".</w:t>
      </w:r>
    </w:p>
    <w:p w:rsidR="00EF30D6" w:rsidRPr="006B6C39" w:rsidRDefault="00EF30D6" w:rsidP="00EF30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480" w:lineRule="exact"/>
        <w:ind w:firstLine="567"/>
        <w:jc w:val="both"/>
        <w:rPr>
          <w:color w:val="000000"/>
          <w:sz w:val="28"/>
          <w:szCs w:val="28"/>
        </w:rPr>
      </w:pPr>
      <w:r w:rsidRPr="006B6C39">
        <w:rPr>
          <w:color w:val="000000"/>
          <w:sz w:val="28"/>
          <w:szCs w:val="28"/>
        </w:rPr>
        <w:t xml:space="preserve">Дослідження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>продемонструвало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необхідність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використання </w:t>
      </w:r>
      <w:r w:rsidRPr="006B6C39">
        <w:rPr>
          <w:sz w:val="28"/>
          <w:szCs w:val="28"/>
        </w:rPr>
        <w:t>традиційних  навчальних  форматів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 поряд </w:t>
      </w:r>
      <w:r>
        <w:rPr>
          <w:sz w:val="28"/>
          <w:szCs w:val="28"/>
        </w:rPr>
        <w:t xml:space="preserve"> </w:t>
      </w:r>
      <w:r w:rsidRPr="006B6C39">
        <w:rPr>
          <w:sz w:val="28"/>
          <w:szCs w:val="28"/>
        </w:rPr>
        <w:t xml:space="preserve">з  впровадженням  сучасних  освітніх  інноваційних  технологій </w:t>
      </w:r>
      <w:r w:rsidRPr="006B6C39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підготовці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 лікарів-інтернів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 </w:t>
      </w:r>
      <w:r w:rsidRPr="006B6C39">
        <w:rPr>
          <w:color w:val="000000"/>
          <w:sz w:val="28"/>
          <w:szCs w:val="28"/>
        </w:rPr>
        <w:t xml:space="preserve">фахом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B6C39">
        <w:rPr>
          <w:color w:val="000000"/>
          <w:sz w:val="28"/>
          <w:szCs w:val="28"/>
        </w:rPr>
        <w:t>„хірургія</w:t>
      </w:r>
      <w:proofErr w:type="spellEnd"/>
      <w:r w:rsidRPr="006B6C39">
        <w:rPr>
          <w:color w:val="000000"/>
          <w:sz w:val="28"/>
          <w:szCs w:val="28"/>
        </w:rPr>
        <w:t>".</w:t>
      </w:r>
    </w:p>
    <w:p w:rsidR="00EF30D6" w:rsidRPr="006B6C39" w:rsidRDefault="00EF30D6" w:rsidP="00EF30D6"/>
    <w:p w:rsidR="00EF30D6" w:rsidRDefault="00EF30D6" w:rsidP="00EF30D6">
      <w:pPr>
        <w:shd w:val="clear" w:color="auto" w:fill="FFFFFF"/>
        <w:spacing w:line="480" w:lineRule="exact"/>
        <w:ind w:left="710" w:firstLine="567"/>
        <w:rPr>
          <w:b/>
          <w:bCs/>
          <w:color w:val="000000"/>
          <w:spacing w:val="2"/>
          <w:sz w:val="28"/>
          <w:szCs w:val="28"/>
        </w:rPr>
      </w:pPr>
    </w:p>
    <w:p w:rsidR="00EF30D6" w:rsidRDefault="00EF30D6" w:rsidP="00EF30D6">
      <w:pPr>
        <w:shd w:val="clear" w:color="auto" w:fill="FFFFFF"/>
        <w:spacing w:line="480" w:lineRule="exact"/>
        <w:ind w:firstLine="567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Література.</w:t>
      </w:r>
    </w:p>
    <w:p w:rsidR="00EF30D6" w:rsidRPr="00C8128B" w:rsidRDefault="00EF30D6" w:rsidP="00EF30D6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542" w:hanging="542"/>
        <w:jc w:val="both"/>
        <w:rPr>
          <w:color w:val="000000"/>
          <w:spacing w:val="-32"/>
          <w:sz w:val="28"/>
          <w:szCs w:val="28"/>
        </w:rPr>
      </w:pPr>
      <w:r w:rsidRPr="00C8128B">
        <w:rPr>
          <w:color w:val="000000"/>
          <w:spacing w:val="2"/>
          <w:sz w:val="28"/>
          <w:szCs w:val="28"/>
        </w:rPr>
        <w:t xml:space="preserve">Булах І.Є., </w:t>
      </w:r>
      <w:proofErr w:type="spellStart"/>
      <w:r w:rsidRPr="00C8128B">
        <w:rPr>
          <w:color w:val="000000"/>
          <w:spacing w:val="2"/>
          <w:sz w:val="28"/>
          <w:szCs w:val="28"/>
        </w:rPr>
        <w:t>Волосовець</w:t>
      </w:r>
      <w:proofErr w:type="spellEnd"/>
      <w:r w:rsidRPr="00C8128B">
        <w:rPr>
          <w:color w:val="000000"/>
          <w:spacing w:val="2"/>
          <w:sz w:val="28"/>
          <w:szCs w:val="28"/>
        </w:rPr>
        <w:t xml:space="preserve"> О.П., </w:t>
      </w:r>
      <w:proofErr w:type="spellStart"/>
      <w:r w:rsidRPr="00C8128B">
        <w:rPr>
          <w:color w:val="000000"/>
          <w:spacing w:val="2"/>
          <w:sz w:val="28"/>
          <w:szCs w:val="28"/>
        </w:rPr>
        <w:t>Вороненко</w:t>
      </w:r>
      <w:proofErr w:type="spellEnd"/>
      <w:r w:rsidRPr="00C8128B">
        <w:rPr>
          <w:color w:val="000000"/>
          <w:spacing w:val="2"/>
          <w:sz w:val="28"/>
          <w:szCs w:val="28"/>
        </w:rPr>
        <w:t xml:space="preserve"> Ю.В., </w:t>
      </w:r>
      <w:proofErr w:type="spellStart"/>
      <w:r w:rsidRPr="00C8128B">
        <w:rPr>
          <w:color w:val="000000"/>
          <w:spacing w:val="2"/>
          <w:sz w:val="28"/>
          <w:szCs w:val="28"/>
        </w:rPr>
        <w:t>Гончарук</w:t>
      </w:r>
      <w:proofErr w:type="spellEnd"/>
      <w:r w:rsidRPr="00C8128B">
        <w:rPr>
          <w:color w:val="000000"/>
          <w:spacing w:val="2"/>
          <w:sz w:val="28"/>
          <w:szCs w:val="28"/>
        </w:rPr>
        <w:t xml:space="preserve"> Є.Г., </w:t>
      </w:r>
      <w:proofErr w:type="spellStart"/>
      <w:r w:rsidRPr="00C8128B">
        <w:rPr>
          <w:color w:val="000000"/>
          <w:spacing w:val="2"/>
          <w:sz w:val="28"/>
          <w:szCs w:val="28"/>
        </w:rPr>
        <w:t>Дзяк</w:t>
      </w:r>
      <w:proofErr w:type="spellEnd"/>
      <w:r w:rsidRPr="00C8128B">
        <w:rPr>
          <w:color w:val="000000"/>
          <w:spacing w:val="2"/>
          <w:sz w:val="28"/>
          <w:szCs w:val="28"/>
        </w:rPr>
        <w:t xml:space="preserve"> Г.В., </w:t>
      </w:r>
      <w:proofErr w:type="spellStart"/>
      <w:r w:rsidRPr="00C8128B">
        <w:rPr>
          <w:color w:val="000000"/>
          <w:spacing w:val="4"/>
          <w:sz w:val="28"/>
          <w:szCs w:val="28"/>
        </w:rPr>
        <w:t>Казаков</w:t>
      </w:r>
      <w:proofErr w:type="spellEnd"/>
      <w:r w:rsidRPr="00C8128B">
        <w:rPr>
          <w:color w:val="000000"/>
          <w:spacing w:val="4"/>
          <w:sz w:val="28"/>
          <w:szCs w:val="28"/>
        </w:rPr>
        <w:t xml:space="preserve"> В.М., Москаленко В.Ф.  Система управління якістю  медичної  </w:t>
      </w:r>
      <w:r w:rsidRPr="00C8128B">
        <w:rPr>
          <w:color w:val="000000"/>
          <w:spacing w:val="-4"/>
          <w:sz w:val="28"/>
          <w:szCs w:val="28"/>
        </w:rPr>
        <w:t xml:space="preserve">освіти в </w:t>
      </w:r>
      <w:proofErr w:type="spellStart"/>
      <w:r w:rsidRPr="00C8128B">
        <w:rPr>
          <w:color w:val="000000"/>
          <w:spacing w:val="-4"/>
          <w:sz w:val="28"/>
          <w:szCs w:val="28"/>
        </w:rPr>
        <w:t>Україні.-</w:t>
      </w:r>
      <w:proofErr w:type="spellEnd"/>
      <w:r w:rsidRPr="00C8128B">
        <w:rPr>
          <w:color w:val="000000"/>
          <w:spacing w:val="-4"/>
          <w:sz w:val="28"/>
          <w:szCs w:val="28"/>
        </w:rPr>
        <w:t xml:space="preserve"> Дніпропетровськ: </w:t>
      </w:r>
      <w:proofErr w:type="spellStart"/>
      <w:r w:rsidRPr="00C8128B">
        <w:rPr>
          <w:color w:val="000000"/>
          <w:spacing w:val="-4"/>
          <w:sz w:val="28"/>
          <w:szCs w:val="28"/>
        </w:rPr>
        <w:t>„Арт-Прес</w:t>
      </w:r>
      <w:proofErr w:type="spellEnd"/>
      <w:r w:rsidRPr="00C8128B">
        <w:rPr>
          <w:color w:val="000000"/>
          <w:spacing w:val="-4"/>
          <w:sz w:val="28"/>
          <w:szCs w:val="28"/>
        </w:rPr>
        <w:t>", 2003.- 200 с.</w:t>
      </w:r>
    </w:p>
    <w:p w:rsidR="00EF30D6" w:rsidRPr="00C8128B" w:rsidRDefault="00EF30D6" w:rsidP="00EF30D6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"/>
        <w:ind w:left="542" w:hanging="542"/>
        <w:jc w:val="both"/>
        <w:rPr>
          <w:rStyle w:val="bookhead11"/>
          <w:rFonts w:ascii="Times New Roman" w:hAnsi="Times New Roman" w:cs="Times New Roman"/>
          <w:bCs w:val="0"/>
          <w:color w:val="auto"/>
          <w:sz w:val="28"/>
          <w:szCs w:val="28"/>
        </w:rPr>
      </w:pPr>
      <w:proofErr w:type="spellStart"/>
      <w:r w:rsidRPr="00C8128B">
        <w:rPr>
          <w:rStyle w:val="bookhead11"/>
          <w:rFonts w:ascii="Times New Roman" w:hAnsi="Times New Roman" w:cs="Times New Roman"/>
          <w:b w:val="0"/>
          <w:sz w:val="28"/>
          <w:szCs w:val="28"/>
        </w:rPr>
        <w:t>Вороненко</w:t>
      </w:r>
      <w:proofErr w:type="spellEnd"/>
      <w:r w:rsidRPr="00C8128B">
        <w:rPr>
          <w:rStyle w:val="bookhead11"/>
          <w:rFonts w:ascii="Times New Roman" w:hAnsi="Times New Roman" w:cs="Times New Roman"/>
          <w:b w:val="0"/>
          <w:sz w:val="28"/>
          <w:szCs w:val="28"/>
        </w:rPr>
        <w:t xml:space="preserve"> Ю.В. </w:t>
      </w:r>
      <w:proofErr w:type="spellStart"/>
      <w:r w:rsidRPr="00C8128B">
        <w:rPr>
          <w:rStyle w:val="bookhead11"/>
          <w:rFonts w:ascii="Times New Roman" w:hAnsi="Times New Roman" w:cs="Times New Roman"/>
          <w:b w:val="0"/>
          <w:sz w:val="28"/>
          <w:szCs w:val="28"/>
        </w:rPr>
        <w:t>Мінцер</w:t>
      </w:r>
      <w:proofErr w:type="spellEnd"/>
      <w:r w:rsidRPr="00C8128B">
        <w:rPr>
          <w:rStyle w:val="bookhead11"/>
          <w:rFonts w:ascii="Times New Roman" w:hAnsi="Times New Roman" w:cs="Times New Roman"/>
          <w:b w:val="0"/>
          <w:sz w:val="28"/>
          <w:szCs w:val="28"/>
        </w:rPr>
        <w:t xml:space="preserve"> О.П. Фактори  реформування  системи  вищої  післядипломної  медичної  освіти  //  Науково-методична конференція  з  міжнародною  участю  «Проблеми  безперервного  професійного  розвитку  лікарів  і  провізорів»: Збірник  праць. – К., 2007 – С.10-14.</w:t>
      </w:r>
    </w:p>
    <w:p w:rsidR="00EF30D6" w:rsidRPr="00C8128B" w:rsidRDefault="00EF30D6" w:rsidP="00EF30D6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"/>
        <w:ind w:left="542" w:hanging="542"/>
        <w:jc w:val="both"/>
        <w:rPr>
          <w:b/>
          <w:sz w:val="28"/>
          <w:szCs w:val="28"/>
        </w:rPr>
      </w:pPr>
      <w:r w:rsidRPr="00C8128B">
        <w:rPr>
          <w:color w:val="000000"/>
          <w:spacing w:val="-2"/>
          <w:sz w:val="28"/>
          <w:szCs w:val="28"/>
        </w:rPr>
        <w:t xml:space="preserve">Питання  розробки  нормативів  дистанційного  навчання  в  післядипломній  медичній  освіті / </w:t>
      </w:r>
      <w:r w:rsidRPr="00C8128B">
        <w:rPr>
          <w:rStyle w:val="bookhead11"/>
          <w:rFonts w:ascii="Times New Roman" w:hAnsi="Times New Roman" w:cs="Times New Roman"/>
          <w:b w:val="0"/>
          <w:sz w:val="28"/>
          <w:szCs w:val="28"/>
        </w:rPr>
        <w:t xml:space="preserve">Ю.В. </w:t>
      </w:r>
      <w:proofErr w:type="spellStart"/>
      <w:r w:rsidRPr="00C8128B">
        <w:rPr>
          <w:rStyle w:val="bookhead11"/>
          <w:rFonts w:ascii="Times New Roman" w:hAnsi="Times New Roman" w:cs="Times New Roman"/>
          <w:b w:val="0"/>
          <w:sz w:val="28"/>
          <w:szCs w:val="28"/>
        </w:rPr>
        <w:t>Вороненко</w:t>
      </w:r>
      <w:proofErr w:type="spellEnd"/>
      <w:r w:rsidRPr="00C8128B">
        <w:rPr>
          <w:rStyle w:val="bookhead11"/>
          <w:rFonts w:ascii="Times New Roman" w:hAnsi="Times New Roman" w:cs="Times New Roman"/>
          <w:b w:val="0"/>
          <w:sz w:val="28"/>
          <w:szCs w:val="28"/>
        </w:rPr>
        <w:t xml:space="preserve">,  О.П. </w:t>
      </w:r>
      <w:proofErr w:type="spellStart"/>
      <w:r w:rsidRPr="00C8128B">
        <w:rPr>
          <w:rStyle w:val="bookhead11"/>
          <w:rFonts w:ascii="Times New Roman" w:hAnsi="Times New Roman" w:cs="Times New Roman"/>
          <w:b w:val="0"/>
          <w:sz w:val="28"/>
          <w:szCs w:val="28"/>
        </w:rPr>
        <w:t>Мінцер</w:t>
      </w:r>
      <w:proofErr w:type="spellEnd"/>
      <w:r w:rsidRPr="00C8128B">
        <w:rPr>
          <w:rStyle w:val="bookhead11"/>
          <w:rFonts w:ascii="Times New Roman" w:hAnsi="Times New Roman" w:cs="Times New Roman"/>
          <w:b w:val="0"/>
          <w:sz w:val="28"/>
          <w:szCs w:val="28"/>
        </w:rPr>
        <w:t xml:space="preserve">,  Ю.П. </w:t>
      </w:r>
      <w:proofErr w:type="spellStart"/>
      <w:r w:rsidRPr="00C8128B">
        <w:rPr>
          <w:rStyle w:val="bookhead11"/>
          <w:rFonts w:ascii="Times New Roman" w:hAnsi="Times New Roman" w:cs="Times New Roman"/>
          <w:b w:val="0"/>
          <w:sz w:val="28"/>
          <w:szCs w:val="28"/>
        </w:rPr>
        <w:t>Вдовіченко</w:t>
      </w:r>
      <w:proofErr w:type="spellEnd"/>
      <w:r w:rsidRPr="00C8128B">
        <w:rPr>
          <w:rStyle w:val="bookhead11"/>
          <w:rFonts w:ascii="Times New Roman" w:hAnsi="Times New Roman" w:cs="Times New Roman"/>
          <w:b w:val="0"/>
          <w:sz w:val="28"/>
          <w:szCs w:val="28"/>
        </w:rPr>
        <w:t xml:space="preserve"> [та </w:t>
      </w:r>
      <w:proofErr w:type="spellStart"/>
      <w:r w:rsidRPr="00C8128B">
        <w:rPr>
          <w:rStyle w:val="bookhead11"/>
          <w:rFonts w:ascii="Times New Roman" w:hAnsi="Times New Roman" w:cs="Times New Roman"/>
          <w:b w:val="0"/>
          <w:sz w:val="28"/>
          <w:szCs w:val="28"/>
        </w:rPr>
        <w:t>інш</w:t>
      </w:r>
      <w:proofErr w:type="spellEnd"/>
      <w:r w:rsidRPr="00C8128B">
        <w:rPr>
          <w:rStyle w:val="bookhead11"/>
          <w:rFonts w:ascii="Times New Roman" w:hAnsi="Times New Roman" w:cs="Times New Roman"/>
          <w:b w:val="0"/>
          <w:sz w:val="28"/>
          <w:szCs w:val="28"/>
        </w:rPr>
        <w:t>.] // Медична  інформатика  та  інженерія. – 2008. – №3. – С. 58-68.</w:t>
      </w:r>
    </w:p>
    <w:p w:rsidR="00EF30D6" w:rsidRPr="00E17238" w:rsidRDefault="00EF30D6" w:rsidP="00EF30D6">
      <w:pPr>
        <w:ind w:firstLine="567"/>
        <w:jc w:val="both"/>
      </w:pPr>
    </w:p>
    <w:p w:rsidR="00EF30D6" w:rsidRPr="00E17238" w:rsidRDefault="00EF30D6" w:rsidP="00EF30D6">
      <w:pPr>
        <w:ind w:firstLine="567"/>
        <w:jc w:val="both"/>
      </w:pPr>
    </w:p>
    <w:p w:rsidR="00EF30D6" w:rsidRPr="00E17238" w:rsidRDefault="00EF30D6" w:rsidP="00EF30D6">
      <w:pPr>
        <w:ind w:firstLine="567"/>
        <w:jc w:val="both"/>
      </w:pPr>
    </w:p>
    <w:p w:rsidR="00EF30D6" w:rsidRPr="00D3168D" w:rsidRDefault="00EF30D6" w:rsidP="00EF30D6">
      <w:pPr>
        <w:autoSpaceDE w:val="0"/>
        <w:autoSpaceDN w:val="0"/>
        <w:adjustRightInd w:val="0"/>
        <w:ind w:right="53" w:firstLine="567"/>
        <w:jc w:val="center"/>
        <w:rPr>
          <w:b/>
          <w:color w:val="000000"/>
          <w:sz w:val="28"/>
          <w:szCs w:val="28"/>
        </w:rPr>
      </w:pPr>
    </w:p>
    <w:p w:rsidR="00EF30D6" w:rsidRPr="00D3168D" w:rsidRDefault="00EF30D6" w:rsidP="00EF30D6">
      <w:pPr>
        <w:autoSpaceDE w:val="0"/>
        <w:autoSpaceDN w:val="0"/>
        <w:adjustRightInd w:val="0"/>
        <w:ind w:right="53" w:firstLine="567"/>
        <w:jc w:val="center"/>
        <w:rPr>
          <w:b/>
          <w:color w:val="000000"/>
          <w:sz w:val="28"/>
          <w:szCs w:val="28"/>
        </w:rPr>
      </w:pPr>
    </w:p>
    <w:p w:rsidR="00EF30D6" w:rsidRPr="009A0E97" w:rsidRDefault="00EF30D6" w:rsidP="00EF30D6"/>
    <w:p w:rsidR="00EF30D6" w:rsidRDefault="00EF30D6" w:rsidP="00EF30D6">
      <w:pPr>
        <w:ind w:firstLine="529"/>
        <w:rPr>
          <w:b/>
          <w:sz w:val="28"/>
          <w:szCs w:val="28"/>
        </w:rPr>
      </w:pPr>
    </w:p>
    <w:p w:rsidR="00EF30D6" w:rsidRDefault="00EF30D6" w:rsidP="00EF30D6">
      <w:pPr>
        <w:ind w:firstLine="529"/>
        <w:rPr>
          <w:b/>
          <w:sz w:val="28"/>
          <w:szCs w:val="28"/>
        </w:rPr>
      </w:pPr>
    </w:p>
    <w:p w:rsidR="00EF30D6" w:rsidRDefault="00EF30D6" w:rsidP="00EF30D6">
      <w:pPr>
        <w:ind w:firstLine="529"/>
        <w:rPr>
          <w:b/>
          <w:sz w:val="28"/>
          <w:szCs w:val="28"/>
        </w:rPr>
      </w:pPr>
    </w:p>
    <w:p w:rsidR="00EF30D6" w:rsidRDefault="00EF30D6" w:rsidP="00EF30D6">
      <w:pPr>
        <w:ind w:firstLine="529"/>
        <w:rPr>
          <w:b/>
          <w:sz w:val="28"/>
          <w:szCs w:val="28"/>
        </w:rPr>
      </w:pPr>
    </w:p>
    <w:p w:rsidR="00EF30D6" w:rsidRDefault="00EF30D6" w:rsidP="00EF30D6">
      <w:pPr>
        <w:ind w:firstLine="529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  про  авторів.</w:t>
      </w:r>
    </w:p>
    <w:p w:rsidR="00EF30D6" w:rsidRDefault="00EF30D6" w:rsidP="00EF30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30D6" w:rsidRDefault="00EF30D6" w:rsidP="00EF30D6">
      <w:pPr>
        <w:rPr>
          <w:sz w:val="28"/>
          <w:szCs w:val="28"/>
        </w:rPr>
      </w:pPr>
    </w:p>
    <w:p w:rsidR="00EF30D6" w:rsidRDefault="00EF30D6" w:rsidP="00EF30D6">
      <w:pPr>
        <w:rPr>
          <w:sz w:val="28"/>
          <w:szCs w:val="28"/>
        </w:rPr>
      </w:pPr>
      <w:r>
        <w:rPr>
          <w:sz w:val="28"/>
        </w:rPr>
        <w:t xml:space="preserve">Мироненко  Олександр  Іванович,  </w:t>
      </w:r>
      <w:proofErr w:type="spellStart"/>
      <w:r>
        <w:rPr>
          <w:sz w:val="28"/>
        </w:rPr>
        <w:t>к.мед.н</w:t>
      </w:r>
      <w:proofErr w:type="spellEnd"/>
      <w:r>
        <w:rPr>
          <w:sz w:val="28"/>
        </w:rPr>
        <w:t xml:space="preserve">.,  доцент </w:t>
      </w:r>
      <w:r>
        <w:rPr>
          <w:sz w:val="28"/>
          <w:szCs w:val="28"/>
        </w:rPr>
        <w:t>кафедри  загальної  та  невідкладної  хірургії</w:t>
      </w:r>
    </w:p>
    <w:p w:rsidR="00EF30D6" w:rsidRDefault="00EF30D6" w:rsidP="00EF30D6">
      <w:pPr>
        <w:ind w:right="-1"/>
        <w:rPr>
          <w:sz w:val="28"/>
        </w:rPr>
      </w:pPr>
      <w:r>
        <w:rPr>
          <w:sz w:val="28"/>
        </w:rPr>
        <w:t xml:space="preserve">Національна  медична  академія  післядипломної  освіти  імені  П.Л. </w:t>
      </w:r>
      <w:proofErr w:type="spellStart"/>
      <w:r>
        <w:rPr>
          <w:sz w:val="28"/>
        </w:rPr>
        <w:t>Шупика</w:t>
      </w:r>
      <w:proofErr w:type="spellEnd"/>
      <w:r>
        <w:rPr>
          <w:sz w:val="28"/>
        </w:rPr>
        <w:t xml:space="preserve"> 254112,  Київ,  вул. </w:t>
      </w:r>
      <w:proofErr w:type="spellStart"/>
      <w:r>
        <w:rPr>
          <w:sz w:val="28"/>
        </w:rPr>
        <w:t>Дорогожицька</w:t>
      </w:r>
      <w:proofErr w:type="spellEnd"/>
      <w:r>
        <w:rPr>
          <w:sz w:val="28"/>
        </w:rPr>
        <w:t xml:space="preserve">,  9    тел.(067)247 5803;  497 12 43    </w:t>
      </w:r>
    </w:p>
    <w:p w:rsidR="00EF30D6" w:rsidRPr="00D22F2E" w:rsidRDefault="00EF30D6" w:rsidP="00EF30D6">
      <w:pPr>
        <w:rPr>
          <w:sz w:val="28"/>
          <w:lang w:val="ru-RU"/>
        </w:rPr>
      </w:pPr>
      <w:r>
        <w:rPr>
          <w:sz w:val="28"/>
        </w:rPr>
        <w:t>Електронна пошта</w:t>
      </w:r>
      <w:r>
        <w:rPr>
          <w:sz w:val="28"/>
          <w:lang w:val="ru-RU"/>
        </w:rPr>
        <w:t xml:space="preserve">:   </w:t>
      </w:r>
      <w:r>
        <w:rPr>
          <w:sz w:val="28"/>
        </w:rPr>
        <w:t xml:space="preserve"> </w:t>
      </w:r>
      <w:r>
        <w:rPr>
          <w:sz w:val="28"/>
          <w:lang w:val="en-US"/>
        </w:rPr>
        <w:t>surgery</w:t>
      </w:r>
      <w:r w:rsidRPr="00D22F2E">
        <w:rPr>
          <w:sz w:val="28"/>
          <w:lang w:val="ru-RU"/>
        </w:rPr>
        <w:t>.</w:t>
      </w:r>
      <w:proofErr w:type="spellStart"/>
      <w:r>
        <w:rPr>
          <w:sz w:val="28"/>
          <w:lang w:val="en-US"/>
        </w:rPr>
        <w:t>nmapo</w:t>
      </w:r>
      <w:proofErr w:type="spellEnd"/>
      <w:r w:rsidRPr="00D22F2E">
        <w:rPr>
          <w:sz w:val="28"/>
          <w:lang w:val="ru-RU"/>
        </w:rPr>
        <w:t>@</w:t>
      </w:r>
      <w:proofErr w:type="spellStart"/>
      <w:r>
        <w:rPr>
          <w:sz w:val="28"/>
          <w:lang w:val="en-US"/>
        </w:rPr>
        <w:t>gmail</w:t>
      </w:r>
      <w:proofErr w:type="spellEnd"/>
      <w:r w:rsidRPr="00D22F2E">
        <w:rPr>
          <w:sz w:val="28"/>
          <w:lang w:val="ru-RU"/>
        </w:rPr>
        <w:t>.</w:t>
      </w:r>
      <w:r>
        <w:rPr>
          <w:sz w:val="28"/>
          <w:lang w:val="en-US"/>
        </w:rPr>
        <w:t>com</w:t>
      </w:r>
    </w:p>
    <w:p w:rsidR="00EF30D6" w:rsidRDefault="00EF30D6" w:rsidP="00EF30D6">
      <w:pPr>
        <w:rPr>
          <w:sz w:val="28"/>
          <w:lang w:val="ru-RU"/>
        </w:rPr>
      </w:pPr>
    </w:p>
    <w:p w:rsidR="002F4E6E" w:rsidRDefault="002F4E6E"/>
    <w:sectPr w:rsidR="002F4E6E" w:rsidSect="00C8128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7C1F"/>
    <w:multiLevelType w:val="singleLevel"/>
    <w:tmpl w:val="12F48B60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0D6"/>
    <w:rsid w:val="002F4E6E"/>
    <w:rsid w:val="003D1D7B"/>
    <w:rsid w:val="003F0877"/>
    <w:rsid w:val="004B0888"/>
    <w:rsid w:val="005000E3"/>
    <w:rsid w:val="00644F44"/>
    <w:rsid w:val="00742130"/>
    <w:rsid w:val="00750620"/>
    <w:rsid w:val="00EF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head11">
    <w:name w:val="bookhead11"/>
    <w:basedOn w:val="a0"/>
    <w:rsid w:val="00EF30D6"/>
    <w:rPr>
      <w:rFonts w:ascii="Arial" w:hAnsi="Arial" w:cs="Arial" w:hint="default"/>
      <w:b/>
      <w:bCs/>
      <w:color w:val="000000"/>
      <w:sz w:val="18"/>
      <w:szCs w:val="18"/>
    </w:rPr>
  </w:style>
  <w:style w:type="paragraph" w:styleId="a3">
    <w:name w:val="Body Text"/>
    <w:basedOn w:val="a"/>
    <w:link w:val="a4"/>
    <w:rsid w:val="00EF30D6"/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F30D6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EF3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30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EF30D6"/>
    <w:pPr>
      <w:spacing w:before="100" w:beforeAutospacing="1" w:after="119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2016-08-26T09:22:00Z</dcterms:created>
  <dcterms:modified xsi:type="dcterms:W3CDTF">2016-09-12T11:48:00Z</dcterms:modified>
</cp:coreProperties>
</file>