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C" w:rsidRPr="00BB1405" w:rsidRDefault="00A177AD" w:rsidP="00BB14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405">
        <w:rPr>
          <w:rFonts w:ascii="Times New Roman" w:hAnsi="Times New Roman" w:cs="Times New Roman"/>
          <w:b/>
          <w:sz w:val="28"/>
          <w:szCs w:val="28"/>
        </w:rPr>
        <w:t>ПЕРСПЕКТИВЫ РЕГЕНЕРАТИВНОЙ МЕДИЦИНЫ В ЛЕЧЕНИИ ГЛАУКОМНОЙ ОПТИЧЕСКОЙ НЕЙРОПАТИИ</w:t>
      </w:r>
    </w:p>
    <w:p w:rsidR="00A177AD" w:rsidRPr="00BB1405" w:rsidRDefault="00A177AD" w:rsidP="00BB14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405">
        <w:rPr>
          <w:rFonts w:ascii="Times New Roman" w:hAnsi="Times New Roman" w:cs="Times New Roman"/>
          <w:sz w:val="28"/>
          <w:szCs w:val="28"/>
        </w:rPr>
        <w:t>С.А. Рыков</w:t>
      </w:r>
      <w:proofErr w:type="gramStart"/>
      <w:r w:rsidRPr="00BB14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BB1405">
        <w:rPr>
          <w:rFonts w:ascii="Times New Roman" w:hAnsi="Times New Roman" w:cs="Times New Roman"/>
          <w:sz w:val="28"/>
          <w:szCs w:val="28"/>
        </w:rPr>
        <w:t>, О.В. Петренко</w:t>
      </w:r>
      <w:r w:rsidRPr="00BB14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B1405">
        <w:rPr>
          <w:rFonts w:ascii="Times New Roman" w:hAnsi="Times New Roman" w:cs="Times New Roman"/>
          <w:sz w:val="28"/>
          <w:szCs w:val="28"/>
        </w:rPr>
        <w:t>, А.И. Яковец</w:t>
      </w:r>
      <w:r w:rsidRPr="00BB14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B1405">
        <w:rPr>
          <w:rFonts w:ascii="Times New Roman" w:hAnsi="Times New Roman" w:cs="Times New Roman"/>
          <w:sz w:val="28"/>
          <w:szCs w:val="28"/>
        </w:rPr>
        <w:t>, П.П. Клименко</w:t>
      </w:r>
      <w:r w:rsidRPr="00BB1405">
        <w:rPr>
          <w:rFonts w:ascii="Times New Roman" w:hAnsi="Times New Roman" w:cs="Times New Roman"/>
          <w:sz w:val="28"/>
          <w:szCs w:val="28"/>
          <w:vertAlign w:val="superscript"/>
        </w:rPr>
        <w:t>2,3</w:t>
      </w:r>
      <w:r w:rsidRPr="00BB1405">
        <w:rPr>
          <w:rFonts w:ascii="Times New Roman" w:hAnsi="Times New Roman" w:cs="Times New Roman"/>
          <w:sz w:val="28"/>
          <w:szCs w:val="28"/>
        </w:rPr>
        <w:t>, Д.А. Зубов</w:t>
      </w:r>
      <w:r w:rsidRPr="00BB1405">
        <w:rPr>
          <w:rFonts w:ascii="Times New Roman" w:hAnsi="Times New Roman" w:cs="Times New Roman"/>
          <w:sz w:val="28"/>
          <w:szCs w:val="28"/>
          <w:vertAlign w:val="superscript"/>
        </w:rPr>
        <w:t>2,3</w:t>
      </w:r>
      <w:r w:rsidRPr="00BB1405">
        <w:rPr>
          <w:rFonts w:ascii="Times New Roman" w:hAnsi="Times New Roman" w:cs="Times New Roman"/>
          <w:sz w:val="28"/>
          <w:szCs w:val="28"/>
        </w:rPr>
        <w:t>, А.Е. Родниченко</w:t>
      </w:r>
      <w:r w:rsidRPr="00BB1405">
        <w:rPr>
          <w:rFonts w:ascii="Times New Roman" w:hAnsi="Times New Roman" w:cs="Times New Roman"/>
          <w:sz w:val="28"/>
          <w:szCs w:val="28"/>
          <w:vertAlign w:val="superscript"/>
        </w:rPr>
        <w:t>2,3</w:t>
      </w:r>
      <w:r w:rsidRPr="00BB1405">
        <w:rPr>
          <w:rFonts w:ascii="Times New Roman" w:hAnsi="Times New Roman" w:cs="Times New Roman"/>
          <w:sz w:val="28"/>
          <w:szCs w:val="28"/>
        </w:rPr>
        <w:t>, Р.Г. Васильев</w:t>
      </w:r>
      <w:r w:rsidRPr="00BB1405">
        <w:rPr>
          <w:rFonts w:ascii="Times New Roman" w:hAnsi="Times New Roman" w:cs="Times New Roman"/>
          <w:sz w:val="28"/>
          <w:szCs w:val="28"/>
          <w:vertAlign w:val="superscript"/>
        </w:rPr>
        <w:t>2,3</w:t>
      </w:r>
    </w:p>
    <w:p w:rsidR="00A177AD" w:rsidRPr="00BB1405" w:rsidRDefault="00A177AD" w:rsidP="00BB14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4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B2E02" w:rsidRPr="00BB1405">
        <w:rPr>
          <w:rFonts w:ascii="Times New Roman" w:hAnsi="Times New Roman" w:cs="Times New Roman"/>
          <w:sz w:val="28"/>
          <w:szCs w:val="28"/>
        </w:rPr>
        <w:t xml:space="preserve"> </w:t>
      </w:r>
      <w:r w:rsidRPr="00BB1405">
        <w:rPr>
          <w:rFonts w:ascii="Times New Roman" w:hAnsi="Times New Roman" w:cs="Times New Roman"/>
          <w:sz w:val="28"/>
          <w:szCs w:val="28"/>
        </w:rPr>
        <w:t>Национальная медицинская академия после</w:t>
      </w:r>
      <w:r w:rsidR="009B2E02" w:rsidRPr="00BB1405">
        <w:rPr>
          <w:rFonts w:ascii="Times New Roman" w:hAnsi="Times New Roman" w:cs="Times New Roman"/>
          <w:sz w:val="28"/>
          <w:szCs w:val="28"/>
        </w:rPr>
        <w:t>дипломного образования имени П.</w:t>
      </w:r>
      <w:r w:rsidRPr="00BB1405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BB1405">
        <w:rPr>
          <w:rFonts w:ascii="Times New Roman" w:hAnsi="Times New Roman" w:cs="Times New Roman"/>
          <w:sz w:val="28"/>
          <w:szCs w:val="28"/>
        </w:rPr>
        <w:t>Шупика</w:t>
      </w:r>
      <w:proofErr w:type="spellEnd"/>
      <w:r w:rsidRPr="00BB1405">
        <w:rPr>
          <w:rFonts w:ascii="Times New Roman" w:hAnsi="Times New Roman" w:cs="Times New Roman"/>
          <w:sz w:val="28"/>
          <w:szCs w:val="28"/>
        </w:rPr>
        <w:t xml:space="preserve"> МЗ Украины – г. Киев, Украина</w:t>
      </w:r>
    </w:p>
    <w:p w:rsidR="00A177AD" w:rsidRPr="00BB1405" w:rsidRDefault="00A177AD" w:rsidP="00BB14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4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B2E02" w:rsidRPr="00BB140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B1405">
        <w:rPr>
          <w:rFonts w:ascii="Times New Roman" w:hAnsi="Times New Roman" w:cs="Times New Roman"/>
          <w:sz w:val="28"/>
          <w:szCs w:val="28"/>
        </w:rPr>
        <w:t>ГУ «Институт генетической и регенеративной медицины НАМН Украины», Киев, Украина</w:t>
      </w:r>
    </w:p>
    <w:p w:rsidR="00D554D6" w:rsidRPr="00BB1405" w:rsidRDefault="00A177AD" w:rsidP="00BB14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4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B2E02" w:rsidRPr="00BB140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B1405">
        <w:rPr>
          <w:rFonts w:ascii="Times New Roman" w:hAnsi="Times New Roman" w:cs="Times New Roman"/>
          <w:sz w:val="28"/>
          <w:szCs w:val="28"/>
        </w:rPr>
        <w:t xml:space="preserve">Биотехнологическая лаборатория </w:t>
      </w:r>
      <w:proofErr w:type="spellStart"/>
      <w:r w:rsidRPr="00BB1405">
        <w:rPr>
          <w:rFonts w:ascii="Times New Roman" w:hAnsi="Times New Roman" w:cs="Times New Roman"/>
          <w:i/>
          <w:sz w:val="28"/>
          <w:szCs w:val="28"/>
        </w:rPr>
        <w:t>ilaya.regeneration</w:t>
      </w:r>
      <w:proofErr w:type="spellEnd"/>
      <w:r w:rsidRPr="00BB1405">
        <w:rPr>
          <w:rFonts w:ascii="Times New Roman" w:hAnsi="Times New Roman" w:cs="Times New Roman"/>
          <w:sz w:val="28"/>
          <w:szCs w:val="28"/>
        </w:rPr>
        <w:t xml:space="preserve">, Медицинская компания </w:t>
      </w:r>
      <w:proofErr w:type="spellStart"/>
      <w:r w:rsidRPr="00BB1405">
        <w:rPr>
          <w:rFonts w:ascii="Times New Roman" w:hAnsi="Times New Roman" w:cs="Times New Roman"/>
          <w:i/>
          <w:sz w:val="28"/>
          <w:szCs w:val="28"/>
        </w:rPr>
        <w:t>ilaya</w:t>
      </w:r>
      <w:proofErr w:type="spellEnd"/>
      <w:r w:rsidRPr="00BB1405">
        <w:rPr>
          <w:rFonts w:ascii="Times New Roman" w:hAnsi="Times New Roman" w:cs="Times New Roman"/>
          <w:i/>
          <w:sz w:val="28"/>
          <w:szCs w:val="28"/>
        </w:rPr>
        <w:t>®</w:t>
      </w:r>
      <w:r w:rsidRPr="00BB1405">
        <w:rPr>
          <w:rFonts w:ascii="Times New Roman" w:hAnsi="Times New Roman" w:cs="Times New Roman"/>
          <w:sz w:val="28"/>
          <w:szCs w:val="28"/>
        </w:rPr>
        <w:t>, Киев, Украина</w:t>
      </w:r>
    </w:p>
    <w:p w:rsidR="00FA0F61" w:rsidRPr="00BB1405" w:rsidRDefault="00FA0F61" w:rsidP="00BB1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05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="00805B0B" w:rsidRPr="00BB1405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Pr="00BB1405">
        <w:rPr>
          <w:rFonts w:ascii="Times New Roman" w:hAnsi="Times New Roman" w:cs="Times New Roman"/>
          <w:sz w:val="28"/>
          <w:szCs w:val="28"/>
        </w:rPr>
        <w:t>разработки новых эффективных методо</w:t>
      </w:r>
      <w:r w:rsidR="00D554D6" w:rsidRPr="00BB1405">
        <w:rPr>
          <w:rFonts w:ascii="Times New Roman" w:hAnsi="Times New Roman" w:cs="Times New Roman"/>
          <w:sz w:val="28"/>
          <w:szCs w:val="28"/>
        </w:rPr>
        <w:t>в л</w:t>
      </w:r>
      <w:r w:rsidRPr="00BB1405">
        <w:rPr>
          <w:rFonts w:ascii="Times New Roman" w:hAnsi="Times New Roman" w:cs="Times New Roman"/>
          <w:sz w:val="28"/>
          <w:szCs w:val="28"/>
        </w:rPr>
        <w:t>ечения</w:t>
      </w:r>
      <w:r w:rsidR="00D554D6" w:rsidRPr="00BB1405">
        <w:rPr>
          <w:rFonts w:ascii="Times New Roman" w:hAnsi="Times New Roman" w:cs="Times New Roman"/>
          <w:sz w:val="28"/>
          <w:szCs w:val="28"/>
        </w:rPr>
        <w:t xml:space="preserve"> глаукомн</w:t>
      </w:r>
      <w:r w:rsidRPr="00BB1405">
        <w:rPr>
          <w:rFonts w:ascii="Times New Roman" w:hAnsi="Times New Roman" w:cs="Times New Roman"/>
          <w:sz w:val="28"/>
          <w:szCs w:val="28"/>
        </w:rPr>
        <w:t>ой</w:t>
      </w:r>
      <w:r w:rsidR="00093596" w:rsidRPr="00BB1405">
        <w:rPr>
          <w:rFonts w:ascii="Times New Roman" w:hAnsi="Times New Roman" w:cs="Times New Roman"/>
          <w:sz w:val="28"/>
          <w:szCs w:val="28"/>
        </w:rPr>
        <w:t xml:space="preserve"> оптич</w:t>
      </w:r>
      <w:r w:rsidR="003366C6" w:rsidRPr="00BB1405">
        <w:rPr>
          <w:rFonts w:ascii="Times New Roman" w:hAnsi="Times New Roman" w:cs="Times New Roman"/>
          <w:sz w:val="28"/>
          <w:szCs w:val="28"/>
        </w:rPr>
        <w:t xml:space="preserve">еской </w:t>
      </w:r>
      <w:proofErr w:type="spellStart"/>
      <w:r w:rsidR="003366C6" w:rsidRPr="00BB1405">
        <w:rPr>
          <w:rFonts w:ascii="Times New Roman" w:hAnsi="Times New Roman" w:cs="Times New Roman"/>
          <w:sz w:val="28"/>
          <w:szCs w:val="28"/>
        </w:rPr>
        <w:t>нейропатии</w:t>
      </w:r>
      <w:proofErr w:type="spellEnd"/>
      <w:r w:rsidR="003366C6" w:rsidRPr="00BB1405">
        <w:rPr>
          <w:rFonts w:ascii="Times New Roman" w:hAnsi="Times New Roman" w:cs="Times New Roman"/>
          <w:sz w:val="28"/>
          <w:szCs w:val="28"/>
        </w:rPr>
        <w:t xml:space="preserve"> – одна </w:t>
      </w:r>
      <w:proofErr w:type="gramStart"/>
      <w:r w:rsidR="00CA30A0" w:rsidRPr="00BB140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A30A0" w:rsidRPr="00BB1405">
        <w:rPr>
          <w:rFonts w:ascii="Times New Roman" w:hAnsi="Times New Roman" w:cs="Times New Roman"/>
          <w:sz w:val="28"/>
          <w:szCs w:val="28"/>
        </w:rPr>
        <w:t xml:space="preserve"> </w:t>
      </w:r>
      <w:r w:rsidRPr="00BB1405">
        <w:rPr>
          <w:rFonts w:ascii="Times New Roman" w:hAnsi="Times New Roman" w:cs="Times New Roman"/>
          <w:sz w:val="28"/>
          <w:szCs w:val="28"/>
        </w:rPr>
        <w:t>наиболее актуальных в современной офтальмологии.</w:t>
      </w:r>
    </w:p>
    <w:p w:rsidR="00BB741C" w:rsidRPr="00BB1405" w:rsidRDefault="00A00EB6" w:rsidP="00BB1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05">
        <w:rPr>
          <w:rFonts w:ascii="Times New Roman" w:hAnsi="Times New Roman" w:cs="Times New Roman"/>
          <w:b/>
          <w:sz w:val="28"/>
          <w:szCs w:val="28"/>
        </w:rPr>
        <w:t>Цель</w:t>
      </w:r>
      <w:r w:rsidRPr="00BB14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589E" w:rsidRPr="00BB1405">
        <w:rPr>
          <w:rFonts w:ascii="Times New Roman" w:hAnsi="Times New Roman" w:cs="Times New Roman"/>
          <w:sz w:val="28"/>
          <w:szCs w:val="28"/>
        </w:rPr>
        <w:t>–</w:t>
      </w:r>
      <w:r w:rsidR="007A19B7" w:rsidRPr="00BB1405">
        <w:rPr>
          <w:rFonts w:ascii="Times New Roman" w:hAnsi="Times New Roman" w:cs="Times New Roman"/>
          <w:sz w:val="28"/>
          <w:szCs w:val="28"/>
        </w:rPr>
        <w:t xml:space="preserve"> </w:t>
      </w:r>
      <w:r w:rsidR="00331EAE" w:rsidRPr="00BB1405">
        <w:rPr>
          <w:rFonts w:ascii="Times New Roman" w:hAnsi="Times New Roman" w:cs="Times New Roman"/>
          <w:sz w:val="28"/>
          <w:szCs w:val="28"/>
        </w:rPr>
        <w:t xml:space="preserve">оценка морфологических изменений сетчатки при различных способах введения постнатальных культивированных </w:t>
      </w:r>
      <w:proofErr w:type="spellStart"/>
      <w:r w:rsidR="00331EAE" w:rsidRPr="00BB1405">
        <w:rPr>
          <w:rFonts w:ascii="Times New Roman" w:hAnsi="Times New Roman" w:cs="Times New Roman"/>
          <w:sz w:val="28"/>
          <w:szCs w:val="28"/>
        </w:rPr>
        <w:t>мультипотентных</w:t>
      </w:r>
      <w:proofErr w:type="spellEnd"/>
      <w:r w:rsidR="00331EAE" w:rsidRPr="00BB1405">
        <w:rPr>
          <w:rFonts w:ascii="Times New Roman" w:hAnsi="Times New Roman" w:cs="Times New Roman"/>
          <w:sz w:val="28"/>
          <w:szCs w:val="28"/>
        </w:rPr>
        <w:t xml:space="preserve"> стволовых клеток-производных нервного гребня (МСК-ПНГ).</w:t>
      </w:r>
    </w:p>
    <w:p w:rsidR="00BB741C" w:rsidRPr="00BB1405" w:rsidRDefault="00BB741C" w:rsidP="00BB1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05">
        <w:rPr>
          <w:rFonts w:ascii="Times New Roman" w:hAnsi="Times New Roman" w:cs="Times New Roman"/>
          <w:b/>
          <w:sz w:val="28"/>
          <w:szCs w:val="28"/>
        </w:rPr>
        <w:t xml:space="preserve">Материалы и методы. </w:t>
      </w:r>
      <w:r w:rsidRPr="00BB1405">
        <w:rPr>
          <w:rFonts w:ascii="Times New Roman" w:hAnsi="Times New Roman" w:cs="Times New Roman"/>
          <w:sz w:val="28"/>
          <w:szCs w:val="28"/>
        </w:rPr>
        <w:t xml:space="preserve">Моделирование глаукомы проводили на крысах </w:t>
      </w:r>
      <w:proofErr w:type="spellStart"/>
      <w:r w:rsidRPr="00BB1405">
        <w:rPr>
          <w:rFonts w:ascii="Times New Roman" w:hAnsi="Times New Roman" w:cs="Times New Roman"/>
          <w:i/>
          <w:sz w:val="28"/>
          <w:szCs w:val="28"/>
        </w:rPr>
        <w:t>Wistar</w:t>
      </w:r>
      <w:proofErr w:type="spellEnd"/>
      <w:r w:rsidRPr="00BB1405">
        <w:rPr>
          <w:rFonts w:ascii="Times New Roman" w:hAnsi="Times New Roman" w:cs="Times New Roman"/>
          <w:sz w:val="28"/>
          <w:szCs w:val="28"/>
        </w:rPr>
        <w:t xml:space="preserve"> (10-12 мес., самцы) путем внутрибрюшинного введения 0,18% раствора адреналина </w:t>
      </w:r>
      <w:proofErr w:type="spellStart"/>
      <w:r w:rsidRPr="00BB1405">
        <w:rPr>
          <w:rFonts w:ascii="Times New Roman" w:hAnsi="Times New Roman" w:cs="Times New Roman"/>
          <w:sz w:val="28"/>
          <w:szCs w:val="28"/>
        </w:rPr>
        <w:t>гидротартрата</w:t>
      </w:r>
      <w:proofErr w:type="spellEnd"/>
      <w:r w:rsidRPr="00BB1405">
        <w:rPr>
          <w:rFonts w:ascii="Times New Roman" w:hAnsi="Times New Roman" w:cs="Times New Roman"/>
          <w:sz w:val="28"/>
          <w:szCs w:val="28"/>
        </w:rPr>
        <w:t xml:space="preserve"> в дозе, начиная с 10 мкг, доводя </w:t>
      </w:r>
      <w:r w:rsidR="00E05838" w:rsidRPr="00BB1405">
        <w:rPr>
          <w:rFonts w:ascii="Times New Roman" w:hAnsi="Times New Roman" w:cs="Times New Roman"/>
          <w:sz w:val="28"/>
          <w:szCs w:val="28"/>
        </w:rPr>
        <w:t>до 15 мкг на 100 г массы. П</w:t>
      </w:r>
      <w:r w:rsidRPr="00BB1405">
        <w:rPr>
          <w:rFonts w:ascii="Times New Roman" w:hAnsi="Times New Roman" w:cs="Times New Roman"/>
          <w:sz w:val="28"/>
          <w:szCs w:val="28"/>
        </w:rPr>
        <w:t xml:space="preserve">роведено 20 инъекций за 6 недель. </w:t>
      </w:r>
      <w:r w:rsidR="004A3612" w:rsidRPr="00BB1405">
        <w:rPr>
          <w:rFonts w:ascii="Times New Roman" w:hAnsi="Times New Roman" w:cs="Times New Roman"/>
          <w:sz w:val="28"/>
          <w:szCs w:val="28"/>
        </w:rPr>
        <w:t>В</w:t>
      </w:r>
      <w:r w:rsidRPr="00BB1405">
        <w:rPr>
          <w:rFonts w:ascii="Times New Roman" w:hAnsi="Times New Roman" w:cs="Times New Roman"/>
          <w:sz w:val="28"/>
          <w:szCs w:val="28"/>
        </w:rPr>
        <w:t xml:space="preserve">нутриглазного давления </w:t>
      </w:r>
      <w:r w:rsidR="00E05838" w:rsidRPr="00BB1405">
        <w:rPr>
          <w:rFonts w:ascii="Times New Roman" w:hAnsi="Times New Roman" w:cs="Times New Roman"/>
          <w:sz w:val="28"/>
          <w:szCs w:val="28"/>
        </w:rPr>
        <w:t xml:space="preserve">(ВГД) </w:t>
      </w:r>
      <w:r w:rsidR="004A3612" w:rsidRPr="00BB1405">
        <w:rPr>
          <w:rFonts w:ascii="Times New Roman" w:hAnsi="Times New Roman" w:cs="Times New Roman"/>
          <w:sz w:val="28"/>
          <w:szCs w:val="28"/>
        </w:rPr>
        <w:t>измеряли</w:t>
      </w:r>
      <w:r w:rsidRPr="00BB1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405">
        <w:rPr>
          <w:rFonts w:ascii="Times New Roman" w:hAnsi="Times New Roman" w:cs="Times New Roman"/>
          <w:sz w:val="28"/>
          <w:szCs w:val="28"/>
        </w:rPr>
        <w:t>аппланационным</w:t>
      </w:r>
      <w:proofErr w:type="spellEnd"/>
      <w:r w:rsidRPr="00BB1405">
        <w:rPr>
          <w:rFonts w:ascii="Times New Roman" w:hAnsi="Times New Roman" w:cs="Times New Roman"/>
          <w:sz w:val="28"/>
          <w:szCs w:val="28"/>
        </w:rPr>
        <w:t xml:space="preserve"> тонометром </w:t>
      </w:r>
      <w:proofErr w:type="spellStart"/>
      <w:r w:rsidRPr="00BB1405">
        <w:rPr>
          <w:rFonts w:ascii="Times New Roman" w:hAnsi="Times New Roman" w:cs="Times New Roman"/>
          <w:sz w:val="28"/>
          <w:szCs w:val="28"/>
        </w:rPr>
        <w:t>Tonolab</w:t>
      </w:r>
      <w:proofErr w:type="spellEnd"/>
      <w:r w:rsidRPr="00BB1405">
        <w:rPr>
          <w:rFonts w:ascii="Times New Roman" w:hAnsi="Times New Roman" w:cs="Times New Roman"/>
          <w:sz w:val="28"/>
          <w:szCs w:val="28"/>
        </w:rPr>
        <w:t xml:space="preserve">. МСК-ПНГ получали из волосяного фолликула </w:t>
      </w:r>
      <w:proofErr w:type="spellStart"/>
      <w:r w:rsidRPr="00BB1405">
        <w:rPr>
          <w:rFonts w:ascii="Times New Roman" w:hAnsi="Times New Roman" w:cs="Times New Roman"/>
          <w:sz w:val="28"/>
          <w:szCs w:val="28"/>
        </w:rPr>
        <w:t>вибрисс</w:t>
      </w:r>
      <w:proofErr w:type="spellEnd"/>
      <w:r w:rsidRPr="00BB1405">
        <w:rPr>
          <w:rFonts w:ascii="Times New Roman" w:hAnsi="Times New Roman" w:cs="Times New Roman"/>
          <w:sz w:val="28"/>
          <w:szCs w:val="28"/>
        </w:rPr>
        <w:t xml:space="preserve"> и культивир</w:t>
      </w:r>
      <w:r w:rsidR="00E05838" w:rsidRPr="00BB1405">
        <w:rPr>
          <w:rFonts w:ascii="Times New Roman" w:hAnsi="Times New Roman" w:cs="Times New Roman"/>
          <w:sz w:val="28"/>
          <w:szCs w:val="28"/>
        </w:rPr>
        <w:t xml:space="preserve">овали по оригинальной методике. </w:t>
      </w:r>
      <w:r w:rsidRPr="00BB1405">
        <w:rPr>
          <w:rFonts w:ascii="Times New Roman" w:hAnsi="Times New Roman" w:cs="Times New Roman"/>
          <w:sz w:val="28"/>
          <w:szCs w:val="28"/>
        </w:rPr>
        <w:t>Трансплантацию МСК-ПНГ осуществляли: внутривенно – 5 млн. клеток; ретр</w:t>
      </w:r>
      <w:proofErr w:type="gramStart"/>
      <w:r w:rsidRPr="00BB14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05838" w:rsidRPr="00BB1405">
        <w:rPr>
          <w:rFonts w:ascii="Times New Roman" w:hAnsi="Times New Roman" w:cs="Times New Roman"/>
          <w:sz w:val="28"/>
          <w:szCs w:val="28"/>
        </w:rPr>
        <w:t xml:space="preserve"> </w:t>
      </w:r>
      <w:r w:rsidRPr="00BB140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B1405">
        <w:rPr>
          <w:rFonts w:ascii="Times New Roman" w:hAnsi="Times New Roman" w:cs="Times New Roman"/>
          <w:sz w:val="28"/>
          <w:szCs w:val="28"/>
        </w:rPr>
        <w:t>парабульбарно</w:t>
      </w:r>
      <w:proofErr w:type="spellEnd"/>
      <w:r w:rsidRPr="00BB1405">
        <w:rPr>
          <w:rFonts w:ascii="Times New Roman" w:hAnsi="Times New Roman" w:cs="Times New Roman"/>
          <w:sz w:val="28"/>
          <w:szCs w:val="28"/>
        </w:rPr>
        <w:t xml:space="preserve"> – по 0,5 млн. клеток. </w:t>
      </w:r>
      <w:proofErr w:type="spellStart"/>
      <w:r w:rsidRPr="00BB1405">
        <w:rPr>
          <w:rFonts w:ascii="Times New Roman" w:hAnsi="Times New Roman" w:cs="Times New Roman"/>
          <w:sz w:val="28"/>
          <w:szCs w:val="28"/>
        </w:rPr>
        <w:t>Гистоморфометрический</w:t>
      </w:r>
      <w:proofErr w:type="spellEnd"/>
      <w:r w:rsidRPr="00BB1405">
        <w:rPr>
          <w:rFonts w:ascii="Times New Roman" w:hAnsi="Times New Roman" w:cs="Times New Roman"/>
          <w:sz w:val="28"/>
          <w:szCs w:val="28"/>
        </w:rPr>
        <w:t xml:space="preserve"> анализ сетчатки и зрительного нерва проводили на </w:t>
      </w:r>
      <w:r w:rsidR="00E05838" w:rsidRPr="00BB1405">
        <w:rPr>
          <w:rFonts w:ascii="Times New Roman" w:hAnsi="Times New Roman" w:cs="Times New Roman"/>
          <w:sz w:val="28"/>
          <w:szCs w:val="28"/>
        </w:rPr>
        <w:t xml:space="preserve">окрашенных </w:t>
      </w:r>
      <w:proofErr w:type="gramStart"/>
      <w:r w:rsidR="00E05838" w:rsidRPr="00BB1405">
        <w:rPr>
          <w:rFonts w:ascii="Times New Roman" w:hAnsi="Times New Roman" w:cs="Times New Roman"/>
          <w:sz w:val="28"/>
          <w:szCs w:val="28"/>
        </w:rPr>
        <w:t>гематоксилин-</w:t>
      </w:r>
      <w:r w:rsidRPr="00BB1405">
        <w:rPr>
          <w:rFonts w:ascii="Times New Roman" w:hAnsi="Times New Roman" w:cs="Times New Roman"/>
          <w:sz w:val="28"/>
          <w:szCs w:val="28"/>
        </w:rPr>
        <w:t>эозином</w:t>
      </w:r>
      <w:proofErr w:type="gramEnd"/>
      <w:r w:rsidRPr="00BB1405">
        <w:rPr>
          <w:rFonts w:ascii="Times New Roman" w:hAnsi="Times New Roman" w:cs="Times New Roman"/>
          <w:sz w:val="28"/>
          <w:szCs w:val="28"/>
        </w:rPr>
        <w:t xml:space="preserve"> срезах толщиной 5 мкм.</w:t>
      </w:r>
    </w:p>
    <w:p w:rsidR="00CB7F6F" w:rsidRPr="00BB1405" w:rsidRDefault="00CB7F6F" w:rsidP="00BB1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05">
        <w:rPr>
          <w:rFonts w:ascii="Times New Roman" w:hAnsi="Times New Roman" w:cs="Times New Roman"/>
          <w:b/>
          <w:sz w:val="28"/>
          <w:szCs w:val="28"/>
        </w:rPr>
        <w:t xml:space="preserve">Результаты. </w:t>
      </w:r>
      <w:r w:rsidRPr="00BB1405">
        <w:rPr>
          <w:rFonts w:ascii="Times New Roman" w:hAnsi="Times New Roman" w:cs="Times New Roman"/>
          <w:sz w:val="28"/>
          <w:szCs w:val="28"/>
        </w:rPr>
        <w:t>МСК-ПНГ имели фенотип nestin</w:t>
      </w:r>
      <w:r w:rsidRPr="00BB140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B1405">
        <w:rPr>
          <w:rFonts w:ascii="Times New Roman" w:hAnsi="Times New Roman" w:cs="Times New Roman"/>
          <w:sz w:val="28"/>
          <w:szCs w:val="28"/>
        </w:rPr>
        <w:t>p75</w:t>
      </w:r>
      <w:r w:rsidRPr="00BB140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B1405">
        <w:rPr>
          <w:rFonts w:ascii="Times New Roman" w:hAnsi="Times New Roman" w:cs="Times New Roman"/>
          <w:sz w:val="28"/>
          <w:szCs w:val="28"/>
        </w:rPr>
        <w:t>Sox10</w:t>
      </w:r>
      <w:r w:rsidRPr="00BB140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B1405">
        <w:rPr>
          <w:rFonts w:ascii="Times New Roman" w:hAnsi="Times New Roman" w:cs="Times New Roman"/>
          <w:sz w:val="28"/>
          <w:szCs w:val="28"/>
        </w:rPr>
        <w:t>cytokeratin</w:t>
      </w:r>
      <w:r w:rsidRPr="00BB140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BB1405">
        <w:rPr>
          <w:rFonts w:ascii="Times New Roman" w:hAnsi="Times New Roman" w:cs="Times New Roman"/>
          <w:sz w:val="28"/>
          <w:szCs w:val="28"/>
        </w:rPr>
        <w:t>. ВГД у крыс до начала моделирования глаукомы составляло</w:t>
      </w:r>
      <w:r w:rsidR="00422E8B">
        <w:rPr>
          <w:rFonts w:ascii="Times New Roman" w:hAnsi="Times New Roman" w:cs="Times New Roman"/>
          <w:sz w:val="28"/>
          <w:szCs w:val="28"/>
        </w:rPr>
        <w:t xml:space="preserve"> 7-8 </w:t>
      </w:r>
      <w:proofErr w:type="spellStart"/>
      <w:r w:rsidR="00422E8B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="00422E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22E8B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="00422E8B">
        <w:rPr>
          <w:rFonts w:ascii="Times New Roman" w:hAnsi="Times New Roman" w:cs="Times New Roman"/>
          <w:sz w:val="28"/>
          <w:szCs w:val="28"/>
        </w:rPr>
        <w:t xml:space="preserve">., а после – 20-22 </w:t>
      </w:r>
      <w:proofErr w:type="spellStart"/>
      <w:r w:rsidRPr="00BB1405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BB1405">
        <w:rPr>
          <w:rFonts w:ascii="Times New Roman" w:hAnsi="Times New Roman" w:cs="Times New Roman"/>
          <w:sz w:val="28"/>
          <w:szCs w:val="28"/>
        </w:rPr>
        <w:t xml:space="preserve">. Через месяц после моделирования глаукомы наблюдали характерные для глаукомной оптической </w:t>
      </w:r>
      <w:proofErr w:type="spellStart"/>
      <w:r w:rsidRPr="00BB1405">
        <w:rPr>
          <w:rFonts w:ascii="Times New Roman" w:hAnsi="Times New Roman" w:cs="Times New Roman"/>
          <w:sz w:val="28"/>
          <w:szCs w:val="28"/>
        </w:rPr>
        <w:t>нейропатии</w:t>
      </w:r>
      <w:proofErr w:type="spellEnd"/>
      <w:r w:rsidRPr="00BB1405">
        <w:rPr>
          <w:rFonts w:ascii="Times New Roman" w:hAnsi="Times New Roman" w:cs="Times New Roman"/>
          <w:sz w:val="28"/>
          <w:szCs w:val="28"/>
        </w:rPr>
        <w:t xml:space="preserve"> </w:t>
      </w:r>
      <w:r w:rsidR="00E63A86" w:rsidRPr="00BB1405">
        <w:rPr>
          <w:rFonts w:ascii="Times New Roman" w:hAnsi="Times New Roman" w:cs="Times New Roman"/>
          <w:sz w:val="28"/>
          <w:szCs w:val="28"/>
        </w:rPr>
        <w:t>изменения</w:t>
      </w:r>
      <w:r w:rsidRPr="00BB1405">
        <w:rPr>
          <w:rFonts w:ascii="Times New Roman" w:hAnsi="Times New Roman" w:cs="Times New Roman"/>
          <w:sz w:val="28"/>
          <w:szCs w:val="28"/>
        </w:rPr>
        <w:t>. Трансплантация МСК-ПНГ вызывала позитивные морфологические изменения различной выраженн</w:t>
      </w:r>
      <w:r w:rsidR="00E63A86" w:rsidRPr="00BB1405">
        <w:rPr>
          <w:rFonts w:ascii="Times New Roman" w:hAnsi="Times New Roman" w:cs="Times New Roman"/>
          <w:sz w:val="28"/>
          <w:szCs w:val="28"/>
        </w:rPr>
        <w:t>ости при всех способах доставки. П</w:t>
      </w:r>
      <w:r w:rsidRPr="00BB1405">
        <w:rPr>
          <w:rFonts w:ascii="Times New Roman" w:hAnsi="Times New Roman" w:cs="Times New Roman"/>
          <w:sz w:val="28"/>
          <w:szCs w:val="28"/>
        </w:rPr>
        <w:t>ри ретробульбарном введении МСК-ПНГ уменьшение отека и восстан</w:t>
      </w:r>
      <w:r w:rsidR="00E63A86" w:rsidRPr="00BB1405">
        <w:rPr>
          <w:rFonts w:ascii="Times New Roman" w:hAnsi="Times New Roman" w:cs="Times New Roman"/>
          <w:sz w:val="28"/>
          <w:szCs w:val="28"/>
        </w:rPr>
        <w:t xml:space="preserve">овление </w:t>
      </w:r>
      <w:proofErr w:type="spellStart"/>
      <w:r w:rsidR="00E63A86" w:rsidRPr="00BB1405">
        <w:rPr>
          <w:rFonts w:ascii="Times New Roman" w:hAnsi="Times New Roman" w:cs="Times New Roman"/>
          <w:sz w:val="28"/>
          <w:szCs w:val="28"/>
        </w:rPr>
        <w:t>цитоархитектоники</w:t>
      </w:r>
      <w:proofErr w:type="spellEnd"/>
      <w:r w:rsidR="00E63A86" w:rsidRPr="00BB1405">
        <w:rPr>
          <w:rFonts w:ascii="Times New Roman" w:hAnsi="Times New Roman" w:cs="Times New Roman"/>
          <w:sz w:val="28"/>
          <w:szCs w:val="28"/>
        </w:rPr>
        <w:t xml:space="preserve"> слоев </w:t>
      </w:r>
      <w:r w:rsidRPr="00BB1405">
        <w:rPr>
          <w:rFonts w:ascii="Times New Roman" w:hAnsi="Times New Roman" w:cs="Times New Roman"/>
          <w:sz w:val="28"/>
          <w:szCs w:val="28"/>
        </w:rPr>
        <w:t>было наиболее выражено.</w:t>
      </w:r>
      <w:bookmarkStart w:id="0" w:name="_GoBack"/>
      <w:bookmarkEnd w:id="0"/>
    </w:p>
    <w:p w:rsidR="00D2388C" w:rsidRPr="00197AFA" w:rsidRDefault="00E2689E" w:rsidP="00BB1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05">
        <w:rPr>
          <w:rFonts w:ascii="Times New Roman" w:hAnsi="Times New Roman" w:cs="Times New Roman"/>
          <w:b/>
          <w:sz w:val="28"/>
          <w:szCs w:val="28"/>
        </w:rPr>
        <w:t>Выводы.</w:t>
      </w:r>
      <w:r w:rsidRPr="00BB1405">
        <w:rPr>
          <w:rFonts w:ascii="Times New Roman" w:hAnsi="Times New Roman" w:cs="Times New Roman"/>
          <w:sz w:val="28"/>
          <w:szCs w:val="28"/>
        </w:rPr>
        <w:t xml:space="preserve"> Показан позитивный эффект трансплантации МСК-ПНГ при адреналиновой модели глаукомы, который был наиболее выражен при ретробульбарном введении клеток. Необходимы дальнейшие исследования механизмов влияния трансплантированных МСК-ПНГ на восстановление сетчатки и зрительного нерва.</w:t>
      </w:r>
    </w:p>
    <w:p w:rsidR="00EC7A4B" w:rsidRPr="00D554D6" w:rsidRDefault="00EC7A4B">
      <w:pPr>
        <w:rPr>
          <w:rFonts w:ascii="Times New Roman" w:hAnsi="Times New Roman" w:cs="Times New Roman"/>
          <w:sz w:val="28"/>
          <w:szCs w:val="28"/>
        </w:rPr>
      </w:pPr>
    </w:p>
    <w:sectPr w:rsidR="00EC7A4B" w:rsidRPr="00D554D6" w:rsidSect="00BB14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D2"/>
    <w:rsid w:val="000105E2"/>
    <w:rsid w:val="00093596"/>
    <w:rsid w:val="000963AC"/>
    <w:rsid w:val="000D3435"/>
    <w:rsid w:val="0011589E"/>
    <w:rsid w:val="00162091"/>
    <w:rsid w:val="00197AFA"/>
    <w:rsid w:val="002720D2"/>
    <w:rsid w:val="002D08CE"/>
    <w:rsid w:val="00331EAE"/>
    <w:rsid w:val="003366C6"/>
    <w:rsid w:val="00364939"/>
    <w:rsid w:val="00417081"/>
    <w:rsid w:val="00422E8B"/>
    <w:rsid w:val="004A3612"/>
    <w:rsid w:val="005458AA"/>
    <w:rsid w:val="007A19B7"/>
    <w:rsid w:val="00805B0B"/>
    <w:rsid w:val="009441F0"/>
    <w:rsid w:val="009B2E02"/>
    <w:rsid w:val="009D7F06"/>
    <w:rsid w:val="00A00EB6"/>
    <w:rsid w:val="00A05388"/>
    <w:rsid w:val="00A177AD"/>
    <w:rsid w:val="00BB1405"/>
    <w:rsid w:val="00BB741C"/>
    <w:rsid w:val="00C07255"/>
    <w:rsid w:val="00C663E4"/>
    <w:rsid w:val="00CA30A0"/>
    <w:rsid w:val="00CB7F6F"/>
    <w:rsid w:val="00D2388C"/>
    <w:rsid w:val="00D35646"/>
    <w:rsid w:val="00D554D6"/>
    <w:rsid w:val="00E05838"/>
    <w:rsid w:val="00E23F31"/>
    <w:rsid w:val="00E2689E"/>
    <w:rsid w:val="00E63A86"/>
    <w:rsid w:val="00EC7A4B"/>
    <w:rsid w:val="00ED4A10"/>
    <w:rsid w:val="00EF71DB"/>
    <w:rsid w:val="00FA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D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D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Дивчинка і Жужатник</dc:creator>
  <cp:keywords/>
  <dc:description/>
  <cp:lastModifiedBy>Дивчинка і Жужатник</cp:lastModifiedBy>
  <cp:revision>36</cp:revision>
  <dcterms:created xsi:type="dcterms:W3CDTF">2017-03-19T15:05:00Z</dcterms:created>
  <dcterms:modified xsi:type="dcterms:W3CDTF">2017-04-17T08:22:00Z</dcterms:modified>
</cp:coreProperties>
</file>